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A59" w:rsidRDefault="00B1239F" w:rsidP="003D26FD">
      <w:pPr>
        <w:spacing w:after="0" w:line="240" w:lineRule="auto"/>
        <w:jc w:val="center"/>
        <w:rPr>
          <w:rFonts w:ascii="Comic Sans MS" w:hAnsi="Comic Sans MS" w:cs="Times New Roman"/>
          <w:b/>
          <w:color w:val="660066"/>
          <w:sz w:val="28"/>
          <w:szCs w:val="28"/>
          <w:lang w:val="en-US"/>
        </w:rPr>
      </w:pPr>
      <w:r>
        <w:rPr>
          <w:rFonts w:ascii="Comic Sans MS" w:hAnsi="Comic Sans MS" w:cs="Times New Roman"/>
          <w:noProof/>
          <w:sz w:val="24"/>
          <w:szCs w:val="24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Pictures\картиночки\обои\vetton_ru_6y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картиночки\обои\vetton_ru_6y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A59" w:rsidRDefault="004D7A59" w:rsidP="003D26FD">
      <w:pPr>
        <w:spacing w:after="0" w:line="240" w:lineRule="auto"/>
        <w:jc w:val="center"/>
        <w:rPr>
          <w:rFonts w:ascii="Comic Sans MS" w:hAnsi="Comic Sans MS" w:cs="Times New Roman"/>
          <w:b/>
          <w:color w:val="660066"/>
          <w:sz w:val="28"/>
          <w:szCs w:val="28"/>
          <w:lang w:val="uk-UA"/>
        </w:rPr>
      </w:pPr>
    </w:p>
    <w:p w:rsidR="00E50396" w:rsidRPr="00E50396" w:rsidRDefault="00E50396" w:rsidP="003D26FD">
      <w:pPr>
        <w:spacing w:after="0" w:line="240" w:lineRule="auto"/>
        <w:jc w:val="center"/>
        <w:rPr>
          <w:rFonts w:ascii="Comic Sans MS" w:hAnsi="Comic Sans MS" w:cs="Times New Roman"/>
          <w:b/>
          <w:color w:val="660066"/>
          <w:sz w:val="28"/>
          <w:szCs w:val="28"/>
          <w:lang w:val="uk-UA"/>
        </w:rPr>
      </w:pPr>
    </w:p>
    <w:p w:rsidR="00E50396" w:rsidRPr="00E50396" w:rsidRDefault="00E50396" w:rsidP="00E50396">
      <w:pPr>
        <w:pStyle w:val="c5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  <w:lang w:val="en-US"/>
        </w:rPr>
      </w:pPr>
    </w:p>
    <w:p w:rsidR="00E50396" w:rsidRDefault="00E50396" w:rsidP="00E50396">
      <w:pPr>
        <w:pStyle w:val="c5"/>
        <w:spacing w:before="0" w:beforeAutospacing="0" w:after="0" w:afterAutospacing="0" w:line="270" w:lineRule="atLeast"/>
        <w:ind w:right="-184"/>
        <w:rPr>
          <w:rFonts w:ascii="Arial" w:hAnsi="Arial" w:cs="Arial"/>
          <w:bCs/>
          <w:iCs/>
          <w:color w:val="444444"/>
          <w:lang w:val="en-US"/>
        </w:rPr>
      </w:pPr>
      <w:r w:rsidRPr="00E50396">
        <w:rPr>
          <w:rFonts w:ascii="Arial" w:hAnsi="Arial" w:cs="Arial"/>
          <w:bCs/>
          <w:i/>
          <w:color w:val="444444"/>
          <w:sz w:val="28"/>
          <w:szCs w:val="28"/>
        </w:rPr>
        <w:t>Детство, как почва, в которую падают семена.</w:t>
      </w:r>
      <w:r w:rsidRPr="00E50396">
        <w:rPr>
          <w:rFonts w:ascii="Arial" w:hAnsi="Arial" w:cs="Arial"/>
          <w:bCs/>
          <w:i/>
          <w:color w:val="444444"/>
          <w:sz w:val="28"/>
          <w:szCs w:val="28"/>
        </w:rPr>
        <w:br/>
        <w:t>Они крохотные, их не видно, но они есть.</w:t>
      </w:r>
      <w:r w:rsidRPr="00E50396">
        <w:rPr>
          <w:rFonts w:ascii="Arial" w:hAnsi="Arial" w:cs="Arial"/>
          <w:bCs/>
          <w:i/>
          <w:color w:val="444444"/>
          <w:sz w:val="28"/>
          <w:szCs w:val="28"/>
        </w:rPr>
        <w:br/>
        <w:t>Потом они начинают прорастать</w:t>
      </w:r>
      <w:proofErr w:type="gramStart"/>
      <w:r w:rsidRPr="00E50396">
        <w:rPr>
          <w:rFonts w:ascii="Arial" w:hAnsi="Arial" w:cs="Arial"/>
          <w:bCs/>
          <w:i/>
          <w:color w:val="444444"/>
          <w:sz w:val="28"/>
          <w:szCs w:val="28"/>
        </w:rPr>
        <w:t>…</w:t>
      </w:r>
      <w:r w:rsidRPr="00E50396">
        <w:rPr>
          <w:rFonts w:ascii="Arial" w:hAnsi="Arial" w:cs="Arial"/>
          <w:bCs/>
          <w:i/>
          <w:color w:val="444444"/>
          <w:sz w:val="28"/>
          <w:szCs w:val="28"/>
        </w:rPr>
        <w:br/>
        <w:t>Н</w:t>
      </w:r>
      <w:proofErr w:type="gramEnd"/>
      <w:r w:rsidRPr="00E50396">
        <w:rPr>
          <w:rFonts w:ascii="Arial" w:hAnsi="Arial" w:cs="Arial"/>
          <w:bCs/>
          <w:i/>
          <w:color w:val="444444"/>
          <w:sz w:val="28"/>
          <w:szCs w:val="28"/>
        </w:rPr>
        <w:t>екоторые становятся чистыми и яркими цветами,</w:t>
      </w:r>
      <w:r w:rsidRPr="00E50396">
        <w:rPr>
          <w:rFonts w:ascii="Arial" w:hAnsi="Arial" w:cs="Arial"/>
          <w:bCs/>
          <w:i/>
          <w:color w:val="444444"/>
          <w:sz w:val="28"/>
          <w:szCs w:val="28"/>
        </w:rPr>
        <w:br/>
        <w:t>некоторые – хлебными колосьями,</w:t>
      </w:r>
      <w:r w:rsidRPr="00E50396">
        <w:rPr>
          <w:rFonts w:ascii="Arial" w:hAnsi="Arial" w:cs="Arial"/>
          <w:bCs/>
          <w:i/>
          <w:color w:val="444444"/>
          <w:sz w:val="28"/>
          <w:szCs w:val="28"/>
        </w:rPr>
        <w:br/>
        <w:t>некоторые - злым чертополохом.</w:t>
      </w:r>
      <w:r w:rsidRPr="00E50396">
        <w:rPr>
          <w:rFonts w:ascii="Arial" w:hAnsi="Arial" w:cs="Arial"/>
          <w:b/>
          <w:bCs/>
          <w:color w:val="444444"/>
          <w:sz w:val="28"/>
          <w:szCs w:val="28"/>
        </w:rPr>
        <w:br/>
      </w:r>
      <w:r w:rsidRPr="00E50396">
        <w:rPr>
          <w:rFonts w:ascii="Arial" w:hAnsi="Arial" w:cs="Arial"/>
          <w:b/>
          <w:bCs/>
          <w:color w:val="444444"/>
          <w:sz w:val="28"/>
          <w:szCs w:val="28"/>
        </w:rPr>
        <w:tab/>
      </w:r>
      <w:r w:rsidRPr="00E50396">
        <w:rPr>
          <w:rFonts w:ascii="Arial" w:hAnsi="Arial" w:cs="Arial"/>
          <w:bCs/>
          <w:iCs/>
          <w:color w:val="444444"/>
        </w:rPr>
        <w:t>В. Солоухин «Камешки на ладони»</w:t>
      </w:r>
    </w:p>
    <w:p w:rsidR="00E50396" w:rsidRDefault="00E50396" w:rsidP="00E50396">
      <w:pPr>
        <w:pStyle w:val="c5"/>
        <w:spacing w:before="0" w:beforeAutospacing="0" w:after="0" w:afterAutospacing="0" w:line="270" w:lineRule="atLeast"/>
        <w:ind w:right="-184"/>
        <w:rPr>
          <w:rFonts w:ascii="Arial" w:hAnsi="Arial" w:cs="Arial"/>
          <w:bCs/>
          <w:iCs/>
          <w:color w:val="444444"/>
          <w:lang w:val="en-US"/>
        </w:rPr>
      </w:pPr>
    </w:p>
    <w:p w:rsidR="00E50396" w:rsidRDefault="00E50396" w:rsidP="00E50396">
      <w:pPr>
        <w:pStyle w:val="c5"/>
        <w:spacing w:before="0" w:beforeAutospacing="0" w:after="0" w:afterAutospacing="0" w:line="270" w:lineRule="atLeast"/>
        <w:ind w:right="-184" w:firstLine="708"/>
        <w:jc w:val="both"/>
        <w:rPr>
          <w:rStyle w:val="c4"/>
          <w:rFonts w:ascii="Comic Sans MS" w:hAnsi="Comic Sans MS" w:cs="Arial"/>
          <w:b/>
          <w:bCs/>
          <w:color w:val="444444"/>
          <w:sz w:val="28"/>
          <w:szCs w:val="28"/>
          <w:lang w:val="uk-UA"/>
        </w:rPr>
      </w:pPr>
    </w:p>
    <w:p w:rsidR="00E50396" w:rsidRPr="00E50396" w:rsidRDefault="00E50396" w:rsidP="00E50396">
      <w:pPr>
        <w:pStyle w:val="c5"/>
        <w:spacing w:before="0" w:beforeAutospacing="0" w:after="0" w:afterAutospacing="0" w:line="270" w:lineRule="atLeast"/>
        <w:ind w:right="-184" w:firstLine="708"/>
        <w:jc w:val="both"/>
        <w:rPr>
          <w:rFonts w:ascii="Comic Sans MS" w:hAnsi="Comic Sans MS" w:cs="Arial"/>
          <w:color w:val="444444"/>
          <w:sz w:val="18"/>
          <w:szCs w:val="18"/>
        </w:rPr>
      </w:pPr>
      <w:r w:rsidRPr="00E50396">
        <w:rPr>
          <w:rStyle w:val="c4"/>
          <w:rFonts w:ascii="Comic Sans MS" w:hAnsi="Comic Sans MS" w:cs="Arial"/>
          <w:b/>
          <w:bCs/>
          <w:color w:val="444444"/>
          <w:sz w:val="28"/>
          <w:szCs w:val="28"/>
        </w:rPr>
        <w:t>Трудные дети</w:t>
      </w:r>
      <w:r w:rsidRPr="00E50396">
        <w:rPr>
          <w:rStyle w:val="c2"/>
          <w:rFonts w:ascii="Comic Sans MS" w:hAnsi="Comic Sans MS" w:cs="Arial"/>
          <w:color w:val="444444"/>
          <w:sz w:val="28"/>
          <w:szCs w:val="28"/>
        </w:rPr>
        <w:t>: кто они? Что стоит за этим известным (от лат. </w:t>
      </w:r>
      <w:r>
        <w:rPr>
          <w:rStyle w:val="c2"/>
          <w:rFonts w:ascii="Comic Sans MS" w:hAnsi="Comic Sans MS" w:cs="Arial"/>
          <w:color w:val="444444"/>
          <w:sz w:val="28"/>
          <w:szCs w:val="28"/>
          <w:lang w:val="uk-UA"/>
        </w:rPr>
        <w:t>д</w:t>
      </w:r>
      <w:proofErr w:type="gramStart"/>
      <w:r w:rsidRPr="00E50396">
        <w:rPr>
          <w:rStyle w:val="c2"/>
          <w:rFonts w:ascii="Comic Sans MS" w:hAnsi="Comic Sans MS" w:cs="Arial"/>
          <w:color w:val="444444"/>
          <w:sz w:val="28"/>
          <w:szCs w:val="28"/>
        </w:rPr>
        <w:t>е-</w:t>
      </w:r>
      <w:proofErr w:type="gramEnd"/>
      <w:r w:rsidRPr="00E50396">
        <w:rPr>
          <w:rStyle w:val="c2"/>
          <w:rFonts w:ascii="Comic Sans MS" w:hAnsi="Comic Sans MS" w:cs="Arial"/>
          <w:color w:val="444444"/>
          <w:sz w:val="28"/>
          <w:szCs w:val="28"/>
        </w:rPr>
        <w:t xml:space="preserve"> виацио- отклонение, отклоняющееся поведение) и, к сожалению, становящимся привычным термином? Для учител</w:t>
      </w:r>
      <w:proofErr w:type="gramStart"/>
      <w:r w:rsidRPr="00E50396">
        <w:rPr>
          <w:rStyle w:val="c2"/>
          <w:rFonts w:ascii="Comic Sans MS" w:hAnsi="Comic Sans MS" w:cs="Arial"/>
          <w:color w:val="444444"/>
          <w:sz w:val="28"/>
          <w:szCs w:val="28"/>
        </w:rPr>
        <w:t>я-</w:t>
      </w:r>
      <w:proofErr w:type="gramEnd"/>
      <w:r w:rsidRPr="00E50396">
        <w:rPr>
          <w:rStyle w:val="c2"/>
          <w:rFonts w:ascii="Comic Sans MS" w:hAnsi="Comic Sans MS" w:cs="Arial"/>
          <w:color w:val="444444"/>
          <w:sz w:val="28"/>
          <w:szCs w:val="28"/>
        </w:rPr>
        <w:t xml:space="preserve"> это неуспевающий ребенок, ребенок, который не  слушает на уроках и прогуливает их. Для милиционера – это хулиган, нарушающий общественный порядок. Для родителей – это  ребенок, который  привносит в  семейную жизнь те или иные проблемы. У каждого педагога, в каждой семье  свои</w:t>
      </w:r>
      <w:r w:rsidRPr="00E50396">
        <w:rPr>
          <w:rStyle w:val="apple-converted-space"/>
          <w:rFonts w:ascii="Comic Sans MS" w:hAnsi="Comic Sans MS" w:cs="Arial"/>
          <w:color w:val="444444"/>
          <w:sz w:val="28"/>
          <w:szCs w:val="28"/>
        </w:rPr>
        <w:t> </w:t>
      </w:r>
      <w:r w:rsidRPr="00E50396">
        <w:rPr>
          <w:rStyle w:val="c4"/>
          <w:rFonts w:ascii="Comic Sans MS" w:hAnsi="Comic Sans MS" w:cs="Arial"/>
          <w:b/>
          <w:bCs/>
          <w:color w:val="444444"/>
          <w:sz w:val="28"/>
          <w:szCs w:val="28"/>
        </w:rPr>
        <w:t>трудные дети</w:t>
      </w:r>
      <w:r w:rsidRPr="00E50396">
        <w:rPr>
          <w:rStyle w:val="c2"/>
          <w:rFonts w:ascii="Comic Sans MS" w:hAnsi="Comic Sans MS" w:cs="Arial"/>
          <w:color w:val="444444"/>
          <w:sz w:val="28"/>
          <w:szCs w:val="28"/>
        </w:rPr>
        <w:t>, со своими проблемами.</w:t>
      </w:r>
    </w:p>
    <w:p w:rsidR="00E50396" w:rsidRPr="00E50396" w:rsidRDefault="00E50396" w:rsidP="00E50396">
      <w:pPr>
        <w:pStyle w:val="c5"/>
        <w:spacing w:before="0" w:beforeAutospacing="0" w:after="0" w:afterAutospacing="0" w:line="270" w:lineRule="atLeast"/>
        <w:jc w:val="both"/>
        <w:rPr>
          <w:rFonts w:ascii="Comic Sans MS" w:hAnsi="Comic Sans MS" w:cs="Arial"/>
          <w:color w:val="444444"/>
          <w:sz w:val="18"/>
          <w:szCs w:val="18"/>
        </w:rPr>
      </w:pPr>
      <w:r w:rsidRPr="00E50396">
        <w:rPr>
          <w:rStyle w:val="c2"/>
          <w:rFonts w:ascii="Comic Sans MS" w:hAnsi="Comic Sans MS" w:cs="Arial"/>
          <w:color w:val="444444"/>
          <w:sz w:val="28"/>
          <w:szCs w:val="28"/>
        </w:rPr>
        <w:t xml:space="preserve">  </w:t>
      </w:r>
    </w:p>
    <w:p w:rsidR="004D7A59" w:rsidRPr="00E50396" w:rsidRDefault="004D7A59" w:rsidP="00E50396">
      <w:pPr>
        <w:spacing w:after="0" w:line="240" w:lineRule="auto"/>
        <w:jc w:val="both"/>
        <w:rPr>
          <w:rFonts w:ascii="Comic Sans MS" w:hAnsi="Comic Sans MS" w:cs="Times New Roman"/>
          <w:b/>
          <w:color w:val="660066"/>
          <w:sz w:val="28"/>
          <w:szCs w:val="28"/>
        </w:rPr>
      </w:pPr>
    </w:p>
    <w:p w:rsidR="004D7A59" w:rsidRPr="004D7A59" w:rsidRDefault="004D7A59" w:rsidP="004D7A59">
      <w:pPr>
        <w:spacing w:after="0" w:line="240" w:lineRule="auto"/>
        <w:jc w:val="center"/>
        <w:rPr>
          <w:rFonts w:ascii="Comic Sans MS" w:hAnsi="Comic Sans MS" w:cs="Times New Roman"/>
          <w:b/>
          <w:color w:val="660066"/>
          <w:sz w:val="28"/>
          <w:szCs w:val="28"/>
        </w:rPr>
      </w:pPr>
      <w:r w:rsidRPr="004D7A59">
        <w:rPr>
          <w:rFonts w:ascii="Comic Sans MS" w:hAnsi="Comic Sans MS" w:cs="Times New Roman"/>
          <w:b/>
          <w:color w:val="660066"/>
          <w:sz w:val="28"/>
          <w:szCs w:val="28"/>
        </w:rPr>
        <w:lastRenderedPageBreak/>
        <w:t>Как разговаривать с «трудным» подростком?</w:t>
      </w:r>
    </w:p>
    <w:p w:rsidR="004D7A59" w:rsidRPr="004D7A59" w:rsidRDefault="004D7A59" w:rsidP="004D7A59">
      <w:pPr>
        <w:spacing w:after="0" w:line="240" w:lineRule="auto"/>
        <w:jc w:val="both"/>
        <w:rPr>
          <w:rFonts w:ascii="Comic Sans MS" w:hAnsi="Comic Sans MS" w:cs="Times New Roman"/>
          <w:b/>
          <w:color w:val="660066"/>
          <w:sz w:val="28"/>
          <w:szCs w:val="28"/>
        </w:rPr>
      </w:pPr>
    </w:p>
    <w:p w:rsidR="004D7A59" w:rsidRPr="004D7A59" w:rsidRDefault="004D7A59" w:rsidP="004D7A59">
      <w:pPr>
        <w:spacing w:after="0" w:line="240" w:lineRule="auto"/>
        <w:ind w:firstLine="708"/>
        <w:jc w:val="both"/>
        <w:rPr>
          <w:rFonts w:ascii="Comic Sans MS" w:hAnsi="Comic Sans MS" w:cs="Times New Roman"/>
          <w:sz w:val="24"/>
          <w:szCs w:val="24"/>
        </w:rPr>
      </w:pPr>
      <w:r w:rsidRPr="004D7A59">
        <w:rPr>
          <w:rFonts w:ascii="Comic Sans MS" w:hAnsi="Comic Sans MS" w:cs="Times New Roman"/>
          <w:sz w:val="24"/>
          <w:szCs w:val="24"/>
        </w:rPr>
        <w:t>Во время разговора с подростком необходимо избавиться поучительного тона и уделить время и внимание только собеседнику, при этом соблюдая некоторые правила:</w:t>
      </w:r>
    </w:p>
    <w:p w:rsidR="004D7A59" w:rsidRPr="004D7A59" w:rsidRDefault="004D7A59" w:rsidP="004D7A59">
      <w:pPr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4D7A59">
        <w:rPr>
          <w:rFonts w:ascii="Comic Sans MS" w:hAnsi="Comic Sans MS" w:cs="Times New Roman"/>
          <w:sz w:val="24"/>
          <w:szCs w:val="24"/>
        </w:rPr>
        <w:t>- Уважать собеседника;</w:t>
      </w:r>
    </w:p>
    <w:p w:rsidR="004D7A59" w:rsidRPr="004D7A59" w:rsidRDefault="004D7A59" w:rsidP="004D7A59">
      <w:pPr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4D7A59">
        <w:rPr>
          <w:rFonts w:ascii="Comic Sans MS" w:hAnsi="Comic Sans MS" w:cs="Times New Roman"/>
          <w:sz w:val="24"/>
          <w:szCs w:val="24"/>
        </w:rPr>
        <w:t xml:space="preserve">- Говорить с ним как </w:t>
      </w:r>
      <w:proofErr w:type="gramStart"/>
      <w:r w:rsidRPr="004D7A59">
        <w:rPr>
          <w:rFonts w:ascii="Comic Sans MS" w:hAnsi="Comic Sans MS" w:cs="Times New Roman"/>
          <w:sz w:val="24"/>
          <w:szCs w:val="24"/>
        </w:rPr>
        <w:t>с</w:t>
      </w:r>
      <w:proofErr w:type="gramEnd"/>
      <w:r w:rsidRPr="004D7A59">
        <w:rPr>
          <w:rFonts w:ascii="Comic Sans MS" w:hAnsi="Comic Sans MS" w:cs="Times New Roman"/>
          <w:sz w:val="24"/>
          <w:szCs w:val="24"/>
        </w:rPr>
        <w:t xml:space="preserve"> равным;</w:t>
      </w:r>
    </w:p>
    <w:p w:rsidR="004D7A59" w:rsidRPr="004D7A59" w:rsidRDefault="004D7A59" w:rsidP="004D7A59">
      <w:pPr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4D7A59">
        <w:rPr>
          <w:rFonts w:ascii="Comic Sans MS" w:hAnsi="Comic Sans MS" w:cs="Times New Roman"/>
          <w:sz w:val="24"/>
          <w:szCs w:val="24"/>
        </w:rPr>
        <w:t xml:space="preserve">- Аргументировать свою точку зрения, оставляя за подростком </w:t>
      </w:r>
      <w:proofErr w:type="gramStart"/>
      <w:r w:rsidRPr="004D7A59">
        <w:rPr>
          <w:rFonts w:ascii="Comic Sans MS" w:hAnsi="Comic Sans MS" w:cs="Times New Roman"/>
          <w:sz w:val="24"/>
          <w:szCs w:val="24"/>
        </w:rPr>
        <w:t>право</w:t>
      </w:r>
      <w:proofErr w:type="gramEnd"/>
      <w:r w:rsidRPr="004D7A59">
        <w:rPr>
          <w:rFonts w:ascii="Comic Sans MS" w:hAnsi="Comic Sans MS" w:cs="Times New Roman"/>
          <w:sz w:val="24"/>
          <w:szCs w:val="24"/>
        </w:rPr>
        <w:t xml:space="preserve"> разделять ее или отрицать;</w:t>
      </w:r>
    </w:p>
    <w:p w:rsidR="004D7A59" w:rsidRPr="004D7A59" w:rsidRDefault="004D7A59" w:rsidP="004D7A59">
      <w:pPr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4D7A59">
        <w:rPr>
          <w:rFonts w:ascii="Comic Sans MS" w:hAnsi="Comic Sans MS" w:cs="Times New Roman"/>
          <w:sz w:val="24"/>
          <w:szCs w:val="24"/>
        </w:rPr>
        <w:t>- Показывать, что он интересен как человек и собеседник;</w:t>
      </w:r>
    </w:p>
    <w:p w:rsidR="004D7A59" w:rsidRPr="004D7A59" w:rsidRDefault="004D7A59" w:rsidP="004D7A59">
      <w:pPr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4D7A59">
        <w:rPr>
          <w:rFonts w:ascii="Comic Sans MS" w:hAnsi="Comic Sans MS" w:cs="Times New Roman"/>
          <w:sz w:val="24"/>
          <w:szCs w:val="24"/>
        </w:rPr>
        <w:t>- Соблюдать кодекс чести;</w:t>
      </w:r>
    </w:p>
    <w:p w:rsidR="004D7A59" w:rsidRPr="004D7A59" w:rsidRDefault="004D7A59" w:rsidP="004D7A59">
      <w:pPr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4D7A59">
        <w:rPr>
          <w:rFonts w:ascii="Comic Sans MS" w:hAnsi="Comic Sans MS" w:cs="Times New Roman"/>
          <w:sz w:val="24"/>
          <w:szCs w:val="24"/>
        </w:rPr>
        <w:t>- Учитель имеет право быть некомпетентным в какой-то сфере жизни и признает такое же право за подростком;</w:t>
      </w:r>
    </w:p>
    <w:p w:rsidR="004D7A59" w:rsidRPr="004D7A59" w:rsidRDefault="004D7A59" w:rsidP="004D7A59">
      <w:pPr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4D7A59">
        <w:rPr>
          <w:rFonts w:ascii="Comic Sans MS" w:hAnsi="Comic Sans MS" w:cs="Times New Roman"/>
          <w:sz w:val="24"/>
          <w:szCs w:val="24"/>
        </w:rPr>
        <w:t>- Разговаривать только о том, о чем подросток готов говорить, «не лезть в душу», предоставить ему право на молчание;</w:t>
      </w:r>
    </w:p>
    <w:p w:rsidR="004D7A59" w:rsidRPr="004D7A59" w:rsidRDefault="004D7A59" w:rsidP="004D7A59">
      <w:pPr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4D7A59">
        <w:rPr>
          <w:rFonts w:ascii="Comic Sans MS" w:hAnsi="Comic Sans MS" w:cs="Times New Roman"/>
          <w:sz w:val="24"/>
          <w:szCs w:val="24"/>
        </w:rPr>
        <w:t>- Быть готовым выслушать шокирующие подробности жизни подростка и поддержать его;</w:t>
      </w:r>
    </w:p>
    <w:p w:rsidR="004D7A59" w:rsidRPr="004D7A59" w:rsidRDefault="004D7A59" w:rsidP="004D7A59">
      <w:pPr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4D7A59">
        <w:rPr>
          <w:rFonts w:ascii="Comic Sans MS" w:hAnsi="Comic Sans MS" w:cs="Times New Roman"/>
          <w:sz w:val="24"/>
          <w:szCs w:val="24"/>
        </w:rPr>
        <w:t>- Делегировать подростку ответственность за собственное поведение и принятие решений;</w:t>
      </w:r>
    </w:p>
    <w:p w:rsidR="004D7A59" w:rsidRPr="004D7A59" w:rsidRDefault="004D7A59" w:rsidP="004D7A59">
      <w:pPr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4D7A59">
        <w:rPr>
          <w:rFonts w:ascii="Comic Sans MS" w:hAnsi="Comic Sans MS" w:cs="Times New Roman"/>
          <w:sz w:val="24"/>
          <w:szCs w:val="24"/>
        </w:rPr>
        <w:t>- Соблюдать права на конфиденциальность частной беседы;</w:t>
      </w:r>
    </w:p>
    <w:p w:rsidR="00ED2401" w:rsidRPr="004D7A59" w:rsidRDefault="004D7A59" w:rsidP="004D7A59">
      <w:pPr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4D7A59">
        <w:rPr>
          <w:rFonts w:ascii="Comic Sans MS" w:hAnsi="Comic Sans MS" w:cs="Times New Roman"/>
          <w:sz w:val="24"/>
          <w:szCs w:val="24"/>
        </w:rPr>
        <w:t>- Быть толерантным к привычкам, образу жизни и идеалов собеседника.</w:t>
      </w:r>
    </w:p>
    <w:p w:rsidR="004D7A59" w:rsidRPr="00B5167E" w:rsidRDefault="004D7A59" w:rsidP="00B1239F">
      <w:pPr>
        <w:shd w:val="clear" w:color="auto" w:fill="FFFFFF"/>
        <w:spacing w:after="0" w:line="285" w:lineRule="atLeast"/>
        <w:jc w:val="center"/>
        <w:textAlignment w:val="baseline"/>
        <w:rPr>
          <w:rFonts w:ascii="Comic Sans MS" w:eastAsia="Times New Roman" w:hAnsi="Comic Sans MS" w:cs="Times New Roman"/>
          <w:b/>
          <w:bCs/>
          <w:color w:val="660066"/>
          <w:sz w:val="28"/>
          <w:szCs w:val="28"/>
        </w:rPr>
      </w:pPr>
    </w:p>
    <w:p w:rsidR="003D26FD" w:rsidRPr="003D26FD" w:rsidRDefault="003D26FD" w:rsidP="00B1239F">
      <w:pPr>
        <w:shd w:val="clear" w:color="auto" w:fill="FFFFFF"/>
        <w:spacing w:after="0" w:line="285" w:lineRule="atLeast"/>
        <w:jc w:val="center"/>
        <w:textAlignment w:val="baseline"/>
        <w:rPr>
          <w:rFonts w:ascii="Comic Sans MS" w:eastAsia="Times New Roman" w:hAnsi="Comic Sans MS" w:cs="Times New Roman"/>
          <w:b/>
          <w:color w:val="660066"/>
          <w:sz w:val="28"/>
          <w:szCs w:val="28"/>
        </w:rPr>
      </w:pPr>
      <w:r w:rsidRPr="00B1239F">
        <w:rPr>
          <w:rFonts w:ascii="Comic Sans MS" w:eastAsia="Times New Roman" w:hAnsi="Comic Sans MS" w:cs="Times New Roman"/>
          <w:b/>
          <w:bCs/>
          <w:color w:val="660066"/>
          <w:sz w:val="28"/>
          <w:szCs w:val="28"/>
        </w:rPr>
        <w:t>Возрастная педагогика в работе с "трудными"</w:t>
      </w:r>
    </w:p>
    <w:p w:rsidR="00B1239F" w:rsidRDefault="00B1239F" w:rsidP="003D26FD">
      <w:pPr>
        <w:shd w:val="clear" w:color="auto" w:fill="FFFFFF"/>
        <w:spacing w:after="0" w:line="285" w:lineRule="atLeast"/>
        <w:jc w:val="both"/>
        <w:textAlignment w:val="baseline"/>
        <w:rPr>
          <w:rFonts w:ascii="Comic Sans MS" w:eastAsia="Times New Roman" w:hAnsi="Comic Sans MS" w:cs="Times New Roman"/>
          <w:bCs/>
          <w:i/>
          <w:iCs/>
          <w:sz w:val="24"/>
          <w:szCs w:val="24"/>
          <w:bdr w:val="none" w:sz="0" w:space="0" w:color="auto" w:frame="1"/>
        </w:rPr>
      </w:pPr>
    </w:p>
    <w:p w:rsidR="003D26FD" w:rsidRPr="003D26FD" w:rsidRDefault="003D26FD" w:rsidP="003D26FD">
      <w:pPr>
        <w:shd w:val="clear" w:color="auto" w:fill="FFFFFF"/>
        <w:spacing w:after="0" w:line="285" w:lineRule="atLeast"/>
        <w:jc w:val="both"/>
        <w:textAlignment w:val="baseline"/>
        <w:rPr>
          <w:rFonts w:ascii="Comic Sans MS" w:eastAsia="Times New Roman" w:hAnsi="Comic Sans MS" w:cs="Times New Roman"/>
          <w:b/>
          <w:color w:val="660066"/>
          <w:sz w:val="24"/>
          <w:szCs w:val="24"/>
        </w:rPr>
      </w:pPr>
      <w:r w:rsidRPr="003D26FD">
        <w:rPr>
          <w:rFonts w:ascii="Comic Sans MS" w:eastAsia="Times New Roman" w:hAnsi="Comic Sans MS" w:cs="Times New Roman"/>
          <w:b/>
          <w:bCs/>
          <w:i/>
          <w:iCs/>
          <w:color w:val="660066"/>
          <w:sz w:val="24"/>
          <w:szCs w:val="24"/>
          <w:bdr w:val="none" w:sz="0" w:space="0" w:color="auto" w:frame="1"/>
        </w:rPr>
        <w:t>"Трудный": младший школьный возраст</w:t>
      </w:r>
    </w:p>
    <w:p w:rsidR="003D26FD" w:rsidRPr="003D26FD" w:rsidRDefault="003D26FD" w:rsidP="003D26FD">
      <w:pPr>
        <w:shd w:val="clear" w:color="auto" w:fill="FFFFFF"/>
        <w:spacing w:after="240" w:line="285" w:lineRule="atLeast"/>
        <w:jc w:val="both"/>
        <w:textAlignment w:val="baseline"/>
        <w:rPr>
          <w:rFonts w:ascii="Comic Sans MS" w:eastAsia="Times New Roman" w:hAnsi="Comic Sans MS" w:cs="Times New Roman"/>
          <w:sz w:val="24"/>
          <w:szCs w:val="24"/>
        </w:rPr>
      </w:pPr>
      <w:r w:rsidRPr="003D26FD">
        <w:rPr>
          <w:rFonts w:ascii="Comic Sans MS" w:eastAsia="Times New Roman" w:hAnsi="Comic Sans MS" w:cs="Times New Roman"/>
          <w:sz w:val="24"/>
          <w:szCs w:val="24"/>
        </w:rPr>
        <w:t xml:space="preserve">В младшем школьном возрасте проявляются следствия неправильного семейного и детсадовского воспитания. Дети не умеют играть со сверстниками, общаться с ними, управлять собой, трудиться сообща, старательно выполнять работу. </w:t>
      </w:r>
      <w:proofErr w:type="gramStart"/>
      <w:r w:rsidRPr="003D26FD">
        <w:rPr>
          <w:rFonts w:ascii="Comic Sans MS" w:eastAsia="Times New Roman" w:hAnsi="Comic Sans MS" w:cs="Times New Roman"/>
          <w:sz w:val="24"/>
          <w:szCs w:val="24"/>
        </w:rPr>
        <w:t>Отсюда - неудачи в игре, трудовых действиях, неуверенность в себе, обидчивость, упрямство, капризность, грубость, несдержанность, вялость, инертность.</w:t>
      </w:r>
      <w:proofErr w:type="gramEnd"/>
    </w:p>
    <w:p w:rsidR="003D26FD" w:rsidRPr="003D26FD" w:rsidRDefault="003D26FD" w:rsidP="003D26FD">
      <w:pPr>
        <w:shd w:val="clear" w:color="auto" w:fill="FFFFFF"/>
        <w:spacing w:after="240" w:line="285" w:lineRule="atLeast"/>
        <w:jc w:val="both"/>
        <w:textAlignment w:val="baseline"/>
        <w:rPr>
          <w:rFonts w:ascii="Comic Sans MS" w:eastAsia="Times New Roman" w:hAnsi="Comic Sans MS" w:cs="Times New Roman"/>
          <w:sz w:val="24"/>
          <w:szCs w:val="24"/>
        </w:rPr>
      </w:pPr>
      <w:r w:rsidRPr="003D26FD">
        <w:rPr>
          <w:rFonts w:ascii="Comic Sans MS" w:eastAsia="Times New Roman" w:hAnsi="Comic Sans MS" w:cs="Times New Roman"/>
          <w:sz w:val="24"/>
          <w:szCs w:val="24"/>
        </w:rPr>
        <w:t>Очень важно на данном этапе выявить детей, отстающих в развитии, с трудным характером, педагогически запущенных, слабо подготовленных к школе. Обратить внимание на сложность усвоения нового режима жизни и деятельности, специфику взаимоотношений с учителем, изменение отношений с семьей, затруднения в учебной деятельности и выполнении домашних заданий.</w:t>
      </w:r>
    </w:p>
    <w:p w:rsidR="003D26FD" w:rsidRPr="003D26FD" w:rsidRDefault="003D26FD" w:rsidP="003D26FD">
      <w:pPr>
        <w:shd w:val="clear" w:color="auto" w:fill="FFFFFF"/>
        <w:spacing w:after="240" w:line="285" w:lineRule="atLeast"/>
        <w:jc w:val="both"/>
        <w:textAlignment w:val="baseline"/>
        <w:rPr>
          <w:rFonts w:ascii="Comic Sans MS" w:eastAsia="Times New Roman" w:hAnsi="Comic Sans MS" w:cs="Times New Roman"/>
          <w:sz w:val="24"/>
          <w:szCs w:val="24"/>
        </w:rPr>
      </w:pPr>
      <w:r w:rsidRPr="003D26FD">
        <w:rPr>
          <w:rFonts w:ascii="Comic Sans MS" w:eastAsia="Times New Roman" w:hAnsi="Comic Sans MS" w:cs="Times New Roman"/>
          <w:sz w:val="24"/>
          <w:szCs w:val="24"/>
        </w:rPr>
        <w:t xml:space="preserve">Научить </w:t>
      </w:r>
      <w:proofErr w:type="gramStart"/>
      <w:r w:rsidRPr="003D26FD">
        <w:rPr>
          <w:rFonts w:ascii="Comic Sans MS" w:eastAsia="Times New Roman" w:hAnsi="Comic Sans MS" w:cs="Times New Roman"/>
          <w:sz w:val="24"/>
          <w:szCs w:val="24"/>
        </w:rPr>
        <w:t>самостоятельно</w:t>
      </w:r>
      <w:proofErr w:type="gramEnd"/>
      <w:r w:rsidRPr="003D26FD">
        <w:rPr>
          <w:rFonts w:ascii="Comic Sans MS" w:eastAsia="Times New Roman" w:hAnsi="Comic Sans MS" w:cs="Times New Roman"/>
          <w:sz w:val="24"/>
          <w:szCs w:val="24"/>
        </w:rPr>
        <w:t xml:space="preserve"> готовить уроки, преодолевать трудности, знать, "что такое хорошо и что такое плохо". Создавая "ситуацию успеха", вовлекать в интересующую ребенка деятельность (игру, труд, учебу, досуг), обучая правильно относиться к неудачам, исправлять ошибки, уважать товарищей и взрослых, учить прощать друг другу слабости и недостатки. Ребенок не должен чувствовать своей отсталости, необходимо снять "синдром неудачника".</w:t>
      </w:r>
    </w:p>
    <w:p w:rsidR="003D26FD" w:rsidRPr="003D26FD" w:rsidRDefault="003D26FD" w:rsidP="003D26FD">
      <w:pPr>
        <w:shd w:val="clear" w:color="auto" w:fill="FFFFFF"/>
        <w:spacing w:after="0" w:line="285" w:lineRule="atLeast"/>
        <w:jc w:val="both"/>
        <w:textAlignment w:val="baseline"/>
        <w:rPr>
          <w:rFonts w:ascii="Comic Sans MS" w:eastAsia="Times New Roman" w:hAnsi="Comic Sans MS" w:cs="Times New Roman"/>
          <w:b/>
          <w:color w:val="660066"/>
          <w:sz w:val="24"/>
          <w:szCs w:val="24"/>
        </w:rPr>
      </w:pPr>
      <w:r w:rsidRPr="00B1239F">
        <w:rPr>
          <w:rFonts w:ascii="Comic Sans MS" w:eastAsia="Times New Roman" w:hAnsi="Comic Sans MS" w:cs="Times New Roman"/>
          <w:b/>
          <w:bCs/>
          <w:i/>
          <w:iCs/>
          <w:color w:val="660066"/>
          <w:sz w:val="24"/>
          <w:szCs w:val="24"/>
        </w:rPr>
        <w:lastRenderedPageBreak/>
        <w:t>"Трудный": средний школьный возраст</w:t>
      </w:r>
    </w:p>
    <w:p w:rsidR="003D26FD" w:rsidRPr="003D26FD" w:rsidRDefault="003D26FD" w:rsidP="003D26FD">
      <w:pPr>
        <w:shd w:val="clear" w:color="auto" w:fill="FFFFFF"/>
        <w:spacing w:after="240" w:line="285" w:lineRule="atLeast"/>
        <w:jc w:val="both"/>
        <w:textAlignment w:val="baseline"/>
        <w:rPr>
          <w:rFonts w:ascii="Comic Sans MS" w:eastAsia="Times New Roman" w:hAnsi="Comic Sans MS" w:cs="Times New Roman"/>
          <w:sz w:val="24"/>
          <w:szCs w:val="24"/>
        </w:rPr>
      </w:pPr>
      <w:r w:rsidRPr="003D26FD">
        <w:rPr>
          <w:rFonts w:ascii="Comic Sans MS" w:eastAsia="Times New Roman" w:hAnsi="Comic Sans MS" w:cs="Times New Roman"/>
          <w:sz w:val="24"/>
          <w:szCs w:val="24"/>
        </w:rPr>
        <w:t>В подростковом возрасте трудновоспитуемость стимулируется не только отставанием в психическом развитии, но и недостаточным жизненным опытом. Подростки копируют поведение взрослых, несамостоятельны, преждевременно взрослеют. Так возникают недостатки поведения: грубость, невыдержанность, драчливость, заносчивость, негативное отношение к учебе, конфликты с окружающими.</w:t>
      </w:r>
    </w:p>
    <w:p w:rsidR="003D26FD" w:rsidRPr="003D26FD" w:rsidRDefault="003D26FD" w:rsidP="003D26FD">
      <w:pPr>
        <w:shd w:val="clear" w:color="auto" w:fill="FFFFFF"/>
        <w:spacing w:after="240" w:line="285" w:lineRule="atLeast"/>
        <w:jc w:val="both"/>
        <w:textAlignment w:val="baseline"/>
        <w:rPr>
          <w:rFonts w:ascii="Comic Sans MS" w:eastAsia="Times New Roman" w:hAnsi="Comic Sans MS" w:cs="Times New Roman"/>
          <w:sz w:val="24"/>
          <w:szCs w:val="24"/>
        </w:rPr>
      </w:pPr>
      <w:r w:rsidRPr="003D26FD">
        <w:rPr>
          <w:rFonts w:ascii="Comic Sans MS" w:eastAsia="Times New Roman" w:hAnsi="Comic Sans MS" w:cs="Times New Roman"/>
          <w:sz w:val="24"/>
          <w:szCs w:val="24"/>
        </w:rPr>
        <w:t>Неадекватные возрастным особенностям школьников воспитательные воздействия вызывают у них сопротивление, накапливается отрицательный опыт, что усугубляет личностные недостатки.</w:t>
      </w:r>
    </w:p>
    <w:p w:rsidR="003D26FD" w:rsidRPr="003D26FD" w:rsidRDefault="003D26FD" w:rsidP="003D26FD">
      <w:pPr>
        <w:shd w:val="clear" w:color="auto" w:fill="FFFFFF"/>
        <w:spacing w:after="240" w:line="285" w:lineRule="atLeast"/>
        <w:jc w:val="both"/>
        <w:textAlignment w:val="baseline"/>
        <w:rPr>
          <w:rFonts w:ascii="Comic Sans MS" w:eastAsia="Times New Roman" w:hAnsi="Comic Sans MS" w:cs="Times New Roman"/>
          <w:sz w:val="24"/>
          <w:szCs w:val="24"/>
        </w:rPr>
      </w:pPr>
      <w:r w:rsidRPr="003D26FD">
        <w:rPr>
          <w:rFonts w:ascii="Comic Sans MS" w:eastAsia="Times New Roman" w:hAnsi="Comic Sans MS" w:cs="Times New Roman"/>
          <w:sz w:val="24"/>
          <w:szCs w:val="24"/>
        </w:rPr>
        <w:t>Необходимо подчеркивать взрослость подростка, его ответственность за себя и свою деятельность, учить различать истинную и ложную красоту человека, воспитывать невосприимчивость к отрицательному поступку, формировать коллективизм и предупреждать эгоистичность, формируя адекватную самооценку. Чрезвычайно важно правильно подобрать поручения в классе с учетом интересов ребенка и сообщества сверстников.</w:t>
      </w:r>
    </w:p>
    <w:p w:rsidR="003D26FD" w:rsidRPr="003D26FD" w:rsidRDefault="003D26FD" w:rsidP="003D26FD">
      <w:pPr>
        <w:shd w:val="clear" w:color="auto" w:fill="FFFFFF"/>
        <w:spacing w:after="240" w:line="285" w:lineRule="atLeast"/>
        <w:jc w:val="both"/>
        <w:textAlignment w:val="baseline"/>
        <w:rPr>
          <w:rFonts w:ascii="Comic Sans MS" w:eastAsia="Times New Roman" w:hAnsi="Comic Sans MS" w:cs="Times New Roman"/>
          <w:sz w:val="24"/>
          <w:szCs w:val="24"/>
        </w:rPr>
      </w:pPr>
      <w:r w:rsidRPr="003D26FD">
        <w:rPr>
          <w:rFonts w:ascii="Comic Sans MS" w:eastAsia="Times New Roman" w:hAnsi="Comic Sans MS" w:cs="Times New Roman"/>
          <w:sz w:val="24"/>
          <w:szCs w:val="24"/>
        </w:rPr>
        <w:t>Подростковая лень - особый объект внимания воспитателя, которая обесценивает многие положительные качества личности и ярче подчеркивает непослушание, нечестность, недисциплинированность, грубость: необходимо помочь подобрать ребенку интересное дело, сосредоточиться на нем, проявить настойчивость и организованность. Создание ситуации успеха в учебном процессе, организация оценочной деятельности, предупреждение невротических расстройств и патологических влечений - вот заботы воспитателя в работе с подростковым "трудным" детством.</w:t>
      </w:r>
    </w:p>
    <w:p w:rsidR="003D26FD" w:rsidRPr="003D26FD" w:rsidRDefault="003D26FD" w:rsidP="00B1239F">
      <w:pPr>
        <w:shd w:val="clear" w:color="auto" w:fill="FFFFFF"/>
        <w:spacing w:after="0" w:line="285" w:lineRule="atLeast"/>
        <w:textAlignment w:val="baseline"/>
        <w:rPr>
          <w:rFonts w:ascii="Comic Sans MS" w:eastAsia="Times New Roman" w:hAnsi="Comic Sans MS" w:cs="Times New Roman"/>
          <w:b/>
          <w:color w:val="660066"/>
          <w:sz w:val="24"/>
          <w:szCs w:val="24"/>
        </w:rPr>
      </w:pPr>
      <w:r w:rsidRPr="00B1239F">
        <w:rPr>
          <w:rFonts w:ascii="Comic Sans MS" w:eastAsia="Times New Roman" w:hAnsi="Comic Sans MS" w:cs="Times New Roman"/>
          <w:b/>
          <w:bCs/>
          <w:i/>
          <w:iCs/>
          <w:color w:val="660066"/>
          <w:sz w:val="24"/>
          <w:szCs w:val="24"/>
        </w:rPr>
        <w:t>"Трудный": старший школьный возраст.</w:t>
      </w:r>
    </w:p>
    <w:p w:rsidR="003D26FD" w:rsidRPr="003D26FD" w:rsidRDefault="003D26FD" w:rsidP="003D26FD">
      <w:pPr>
        <w:shd w:val="clear" w:color="auto" w:fill="FFFFFF"/>
        <w:spacing w:after="240" w:line="285" w:lineRule="atLeast"/>
        <w:jc w:val="both"/>
        <w:textAlignment w:val="baseline"/>
        <w:rPr>
          <w:rFonts w:ascii="Comic Sans MS" w:eastAsia="Times New Roman" w:hAnsi="Comic Sans MS" w:cs="Times New Roman"/>
          <w:sz w:val="24"/>
          <w:szCs w:val="24"/>
        </w:rPr>
      </w:pPr>
      <w:r w:rsidRPr="003D26FD">
        <w:rPr>
          <w:rFonts w:ascii="Comic Sans MS" w:eastAsia="Times New Roman" w:hAnsi="Comic Sans MS" w:cs="Times New Roman"/>
          <w:sz w:val="24"/>
          <w:szCs w:val="24"/>
        </w:rPr>
        <w:t>Старшие подростки, взрослея, тянутся к самостоятельности. Но социального опыта, многих практических умений, необходимых сил и способностей еще нет. Назревает конфликт между пониманием норм поведения и их выполнением, чувствами и разумом, планами и возможностями. Разрыв между познанием мира и самопознанием лишает ребенка возможности саморегуляции и самовоспитания. Интересы гаснут, безответственность преобладает, праздный образ жизни торжествует.</w:t>
      </w:r>
    </w:p>
    <w:p w:rsidR="003D26FD" w:rsidRPr="003D26FD" w:rsidRDefault="003D26FD" w:rsidP="003D26FD">
      <w:pPr>
        <w:shd w:val="clear" w:color="auto" w:fill="FFFFFF"/>
        <w:spacing w:after="240" w:line="285" w:lineRule="atLeast"/>
        <w:jc w:val="both"/>
        <w:textAlignment w:val="baseline"/>
        <w:rPr>
          <w:rFonts w:ascii="Comic Sans MS" w:eastAsia="Times New Roman" w:hAnsi="Comic Sans MS" w:cs="Times New Roman"/>
          <w:sz w:val="24"/>
          <w:szCs w:val="24"/>
        </w:rPr>
      </w:pPr>
      <w:r w:rsidRPr="003D26FD">
        <w:rPr>
          <w:rFonts w:ascii="Comic Sans MS" w:eastAsia="Times New Roman" w:hAnsi="Comic Sans MS" w:cs="Times New Roman"/>
          <w:sz w:val="24"/>
          <w:szCs w:val="24"/>
        </w:rPr>
        <w:t xml:space="preserve">Необходимо общение в микрогруппах ближайшего окружения, деятельность, направленная на самопознание и самоопределение, формирование потребности в </w:t>
      </w:r>
      <w:proofErr w:type="gramStart"/>
      <w:r w:rsidRPr="003D26FD">
        <w:rPr>
          <w:rFonts w:ascii="Comic Sans MS" w:eastAsia="Times New Roman" w:hAnsi="Comic Sans MS" w:cs="Times New Roman"/>
          <w:sz w:val="24"/>
          <w:szCs w:val="24"/>
        </w:rPr>
        <w:t>постоянном</w:t>
      </w:r>
      <w:proofErr w:type="gramEnd"/>
      <w:r w:rsidRPr="003D26FD">
        <w:rPr>
          <w:rFonts w:ascii="Comic Sans MS" w:eastAsia="Times New Roman" w:hAnsi="Comic Sans MS" w:cs="Times New Roman"/>
          <w:sz w:val="24"/>
          <w:szCs w:val="24"/>
        </w:rPr>
        <w:t xml:space="preserve"> самовоспитани, активное приобщение к труду для личных и общественных целей. Главное условие для этого - высокая культура общения и педагогический такт учителя, долготерпение и вера в силы подростка.</w:t>
      </w:r>
    </w:p>
    <w:p w:rsidR="003D26FD" w:rsidRPr="004D7A59" w:rsidRDefault="003D26FD" w:rsidP="003D26FD">
      <w:pPr>
        <w:shd w:val="clear" w:color="auto" w:fill="FFFFFF"/>
        <w:spacing w:after="0" w:line="285" w:lineRule="atLeast"/>
        <w:jc w:val="center"/>
        <w:textAlignment w:val="baseline"/>
        <w:rPr>
          <w:rFonts w:ascii="Comic Sans MS" w:eastAsia="Times New Roman" w:hAnsi="Comic Sans MS" w:cs="Times New Roman"/>
          <w:color w:val="7030A0"/>
          <w:sz w:val="24"/>
          <w:szCs w:val="24"/>
          <w:u w:val="single"/>
        </w:rPr>
      </w:pPr>
      <w:r w:rsidRPr="004D7A59">
        <w:rPr>
          <w:rFonts w:ascii="Comic Sans MS" w:eastAsia="Times New Roman" w:hAnsi="Comic Sans MS" w:cs="Times New Roman"/>
          <w:bCs/>
          <w:color w:val="7030A0"/>
          <w:sz w:val="24"/>
          <w:szCs w:val="24"/>
          <w:u w:val="single"/>
          <w:bdr w:val="none" w:sz="0" w:space="0" w:color="auto" w:frame="1"/>
        </w:rPr>
        <w:t>Реализация учителем личностного подхода.</w:t>
      </w:r>
    </w:p>
    <w:p w:rsidR="003D26FD" w:rsidRPr="003D26FD" w:rsidRDefault="003D26FD" w:rsidP="004D7A59">
      <w:pPr>
        <w:shd w:val="clear" w:color="auto" w:fill="FFFFFF"/>
        <w:spacing w:after="240" w:line="285" w:lineRule="atLeast"/>
        <w:ind w:firstLine="708"/>
        <w:jc w:val="both"/>
        <w:textAlignment w:val="baseline"/>
        <w:rPr>
          <w:rFonts w:ascii="Comic Sans MS" w:eastAsia="Times New Roman" w:hAnsi="Comic Sans MS" w:cs="Times New Roman"/>
          <w:sz w:val="24"/>
          <w:szCs w:val="24"/>
        </w:rPr>
      </w:pPr>
      <w:r w:rsidRPr="003D26FD">
        <w:rPr>
          <w:rFonts w:ascii="Comic Sans MS" w:eastAsia="Times New Roman" w:hAnsi="Comic Sans MS" w:cs="Times New Roman"/>
          <w:sz w:val="24"/>
          <w:szCs w:val="24"/>
        </w:rPr>
        <w:t xml:space="preserve">Самым общим принципом педагогики трудновоспитуемости является гуманно-личностный подход к ребенку. Он разработан в трудах крупнейших </w:t>
      </w:r>
      <w:r w:rsidRPr="003D26FD">
        <w:rPr>
          <w:rFonts w:ascii="Comic Sans MS" w:eastAsia="Times New Roman" w:hAnsi="Comic Sans MS" w:cs="Times New Roman"/>
          <w:sz w:val="24"/>
          <w:szCs w:val="24"/>
        </w:rPr>
        <w:lastRenderedPageBreak/>
        <w:t>педагогов и психологов мира (Амонашвили Ш.А., Корчак Я., Сухомлинский В.А., Роджерс, Френе, Штейнер и др.). В реализации учителем личностного подхода можно выделить следующие особенности его применения к трудным детям.</w:t>
      </w:r>
    </w:p>
    <w:tbl>
      <w:tblPr>
        <w:tblW w:w="10348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9"/>
        <w:gridCol w:w="6389"/>
      </w:tblGrid>
      <w:tr w:rsidR="003D26FD" w:rsidRPr="003D26FD" w:rsidTr="00E50396">
        <w:tc>
          <w:tcPr>
            <w:tcW w:w="1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3D26FD" w:rsidRPr="004D7A59" w:rsidRDefault="003D26FD" w:rsidP="004D7A59">
            <w:pPr>
              <w:spacing w:after="240" w:line="285" w:lineRule="atLeast"/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sz w:val="24"/>
                <w:szCs w:val="24"/>
              </w:rPr>
            </w:pPr>
            <w:r w:rsidRPr="004D7A59">
              <w:rPr>
                <w:rFonts w:ascii="Comic Sans MS" w:eastAsia="Times New Roman" w:hAnsi="Comic Sans MS" w:cs="Times New Roman"/>
                <w:b/>
                <w:sz w:val="24"/>
                <w:szCs w:val="24"/>
              </w:rPr>
              <w:t>К благополучным детям</w:t>
            </w:r>
          </w:p>
        </w:tc>
        <w:tc>
          <w:tcPr>
            <w:tcW w:w="3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3D26FD" w:rsidRPr="004D7A59" w:rsidRDefault="003D26FD" w:rsidP="003D26FD">
            <w:pPr>
              <w:spacing w:after="240" w:line="285" w:lineRule="atLeast"/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sz w:val="24"/>
                <w:szCs w:val="24"/>
              </w:rPr>
            </w:pPr>
            <w:r w:rsidRPr="004D7A59">
              <w:rPr>
                <w:rFonts w:ascii="Comic Sans MS" w:eastAsia="Times New Roman" w:hAnsi="Comic Sans MS" w:cs="Times New Roman"/>
                <w:b/>
                <w:sz w:val="24"/>
                <w:szCs w:val="24"/>
              </w:rPr>
              <w:t>К трудным детям</w:t>
            </w:r>
          </w:p>
        </w:tc>
      </w:tr>
      <w:tr w:rsidR="003D26FD" w:rsidRPr="003D26FD" w:rsidTr="00E50396">
        <w:tc>
          <w:tcPr>
            <w:tcW w:w="1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3D26FD" w:rsidRPr="003D26FD" w:rsidRDefault="003D26FD" w:rsidP="003D26FD">
            <w:pPr>
              <w:spacing w:after="240" w:line="285" w:lineRule="atLeast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3D26FD">
              <w:rPr>
                <w:rFonts w:ascii="Comic Sans MS" w:eastAsia="Times New Roman" w:hAnsi="Comic Sans MS" w:cs="Times New Roman"/>
                <w:sz w:val="24"/>
                <w:szCs w:val="24"/>
              </w:rPr>
              <w:t>1.Видеть в каждом ученике уникальную личность, уважать ее, понимать, принимать, верить в нее.</w:t>
            </w:r>
          </w:p>
        </w:tc>
        <w:tc>
          <w:tcPr>
            <w:tcW w:w="3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3D26FD" w:rsidRPr="003D26FD" w:rsidRDefault="003D26FD" w:rsidP="004D7A59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3D26FD">
              <w:rPr>
                <w:rFonts w:ascii="Comic Sans MS" w:eastAsia="Times New Roman" w:hAnsi="Comic Sans MS" w:cs="Times New Roman"/>
                <w:sz w:val="24"/>
                <w:szCs w:val="24"/>
              </w:rPr>
              <w:t>Любить и уважать трудных сложнее, чем хороших детей, но любовь и забота нужны им больше, т.к. они, как правило, обделены этими эмоциями;</w:t>
            </w:r>
          </w:p>
          <w:p w:rsidR="003D26FD" w:rsidRPr="003D26FD" w:rsidRDefault="003D26FD" w:rsidP="004D7A59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3D26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говорить с трудным как </w:t>
            </w:r>
            <w:proofErr w:type="gramStart"/>
            <w:r w:rsidRPr="003D26FD">
              <w:rPr>
                <w:rFonts w:ascii="Comic Sans MS" w:eastAsia="Times New Roman" w:hAnsi="Comic Sans MS" w:cs="Times New Roman"/>
                <w:sz w:val="24"/>
                <w:szCs w:val="24"/>
              </w:rPr>
              <w:t>со</w:t>
            </w:r>
            <w:proofErr w:type="gramEnd"/>
            <w:r w:rsidRPr="003D26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взрослым, не ломать резко его нравственные взгляды, даже если они ошибочны, а влиять на них постепенно. Забывать плохое сразу, прощать, помнить хорошее всегда; взять в основу работы с трудным оптимистическую гипотезу, верить в исправление </w:t>
            </w:r>
            <w:proofErr w:type="gramStart"/>
            <w:r w:rsidRPr="003D26FD">
              <w:rPr>
                <w:rFonts w:ascii="Comic Sans MS" w:eastAsia="Times New Roman" w:hAnsi="Comic Sans MS" w:cs="Times New Roman"/>
                <w:sz w:val="24"/>
                <w:szCs w:val="24"/>
              </w:rPr>
              <w:t>трудного</w:t>
            </w:r>
            <w:proofErr w:type="gramEnd"/>
            <w:r w:rsidRPr="003D26FD">
              <w:rPr>
                <w:rFonts w:ascii="Comic Sans MS" w:eastAsia="Times New Roman" w:hAnsi="Comic Sans MS" w:cs="Times New Roman"/>
                <w:sz w:val="24"/>
                <w:szCs w:val="24"/>
              </w:rPr>
              <w:t>: лучше ошибиться в доверии, чем необоснованно осудить</w:t>
            </w:r>
          </w:p>
        </w:tc>
      </w:tr>
      <w:tr w:rsidR="003D26FD" w:rsidRPr="003D26FD" w:rsidTr="00E50396">
        <w:tc>
          <w:tcPr>
            <w:tcW w:w="1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3D26FD" w:rsidRPr="003D26FD" w:rsidRDefault="003D26FD" w:rsidP="003D26FD">
            <w:pPr>
              <w:spacing w:after="240" w:line="285" w:lineRule="atLeast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3D26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2.Создавать такую обстановку ученья, общения, труда, </w:t>
            </w:r>
            <w:proofErr w:type="gramStart"/>
            <w:r w:rsidRPr="003D26FD">
              <w:rPr>
                <w:rFonts w:ascii="Comic Sans MS" w:eastAsia="Times New Roman" w:hAnsi="Comic Sans MS" w:cs="Times New Roman"/>
                <w:sz w:val="24"/>
                <w:szCs w:val="24"/>
              </w:rPr>
              <w:t>в</w:t>
            </w:r>
            <w:proofErr w:type="gramEnd"/>
            <w:r w:rsidRPr="003D26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proofErr w:type="gramStart"/>
            <w:r w:rsidRPr="003D26FD">
              <w:rPr>
                <w:rFonts w:ascii="Comic Sans MS" w:eastAsia="Times New Roman" w:hAnsi="Comic Sans MS" w:cs="Times New Roman"/>
                <w:sz w:val="24"/>
                <w:szCs w:val="24"/>
              </w:rPr>
              <w:t>которой</w:t>
            </w:r>
            <w:proofErr w:type="gramEnd"/>
            <w:r w:rsidRPr="003D26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каждый ученик чувствовал бы себя личностью, ощущал бы внимание лично к нему</w:t>
            </w:r>
          </w:p>
        </w:tc>
        <w:tc>
          <w:tcPr>
            <w:tcW w:w="3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3D26FD" w:rsidRPr="003D26FD" w:rsidRDefault="003D26FD" w:rsidP="004D7A59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3D26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предоставлять </w:t>
            </w:r>
            <w:proofErr w:type="gramStart"/>
            <w:r w:rsidRPr="003D26FD">
              <w:rPr>
                <w:rFonts w:ascii="Comic Sans MS" w:eastAsia="Times New Roman" w:hAnsi="Comic Sans MS" w:cs="Times New Roman"/>
                <w:sz w:val="24"/>
                <w:szCs w:val="24"/>
              </w:rPr>
              <w:t>трудному</w:t>
            </w:r>
            <w:proofErr w:type="gramEnd"/>
            <w:r w:rsidRPr="003D26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возможность проявить себя с положительной стороны, скомпенсировать его недостатки выявлением положительных сторон;</w:t>
            </w:r>
          </w:p>
          <w:p w:rsidR="003D26FD" w:rsidRPr="003D26FD" w:rsidRDefault="003D26FD" w:rsidP="004D7A59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3D26FD">
              <w:rPr>
                <w:rFonts w:ascii="Comic Sans MS" w:eastAsia="Times New Roman" w:hAnsi="Comic Sans MS" w:cs="Times New Roman"/>
                <w:sz w:val="24"/>
                <w:szCs w:val="24"/>
              </w:rPr>
              <w:t>организовать переубеждение на его собственном опыте</w:t>
            </w:r>
          </w:p>
        </w:tc>
      </w:tr>
      <w:tr w:rsidR="003D26FD" w:rsidRPr="003D26FD" w:rsidTr="00E50396">
        <w:tc>
          <w:tcPr>
            <w:tcW w:w="1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3D26FD" w:rsidRPr="003D26FD" w:rsidRDefault="003D26FD" w:rsidP="003D26FD">
            <w:pPr>
              <w:spacing w:after="240" w:line="285" w:lineRule="atLeast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3D26FD">
              <w:rPr>
                <w:rFonts w:ascii="Comic Sans MS" w:eastAsia="Times New Roman" w:hAnsi="Comic Sans MS" w:cs="Times New Roman"/>
                <w:sz w:val="24"/>
                <w:szCs w:val="24"/>
              </w:rPr>
              <w:t>3.Исключить принуждение, а также всякое выделение недостатков ребенка; Понимать причины детского незнания и неправильного поведения и устранять их, не нанося ущерба личному достоинству ребенка</w:t>
            </w:r>
          </w:p>
        </w:tc>
        <w:tc>
          <w:tcPr>
            <w:tcW w:w="3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3D26FD" w:rsidRPr="003D26FD" w:rsidRDefault="003D26FD" w:rsidP="004D7A59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3D26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предъявляя требования к </w:t>
            </w:r>
            <w:proofErr w:type="gramStart"/>
            <w:r w:rsidRPr="003D26FD">
              <w:rPr>
                <w:rFonts w:ascii="Comic Sans MS" w:eastAsia="Times New Roman" w:hAnsi="Comic Sans MS" w:cs="Times New Roman"/>
                <w:sz w:val="24"/>
                <w:szCs w:val="24"/>
              </w:rPr>
              <w:t>трудному</w:t>
            </w:r>
            <w:proofErr w:type="gramEnd"/>
            <w:r w:rsidRPr="003D26FD">
              <w:rPr>
                <w:rFonts w:ascii="Comic Sans MS" w:eastAsia="Times New Roman" w:hAnsi="Comic Sans MS" w:cs="Times New Roman"/>
                <w:sz w:val="24"/>
                <w:szCs w:val="24"/>
              </w:rPr>
              <w:t>, нельзя угрожать, вспоминать прошлые грехи, брать обещания, которые он не может выполнить;</w:t>
            </w:r>
          </w:p>
          <w:p w:rsidR="003D26FD" w:rsidRPr="003D26FD" w:rsidRDefault="003D26FD" w:rsidP="004D7A59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3D26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быть искренним, не лицемерить </w:t>
            </w:r>
            <w:proofErr w:type="gramStart"/>
            <w:r w:rsidRPr="003D26FD">
              <w:rPr>
                <w:rFonts w:ascii="Comic Sans MS" w:eastAsia="Times New Roman" w:hAnsi="Comic Sans MS" w:cs="Times New Roman"/>
                <w:sz w:val="24"/>
                <w:szCs w:val="24"/>
              </w:rPr>
              <w:t>с</w:t>
            </w:r>
            <w:proofErr w:type="gramEnd"/>
            <w:r w:rsidRPr="003D26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трудным, не морализировать, не унижать его</w:t>
            </w:r>
          </w:p>
        </w:tc>
      </w:tr>
      <w:tr w:rsidR="003D26FD" w:rsidRPr="003D26FD" w:rsidTr="00E50396">
        <w:tc>
          <w:tcPr>
            <w:tcW w:w="1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3D26FD" w:rsidRPr="003D26FD" w:rsidRDefault="003D26FD" w:rsidP="003D26FD">
            <w:pPr>
              <w:spacing w:after="240" w:line="285" w:lineRule="atLeast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3D26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4. атмосферу "успеха", </w:t>
            </w:r>
            <w:proofErr w:type="gramStart"/>
            <w:r w:rsidRPr="003D26FD">
              <w:rPr>
                <w:rFonts w:ascii="Comic Sans MS" w:eastAsia="Times New Roman" w:hAnsi="Comic Sans MS" w:cs="Times New Roman"/>
                <w:sz w:val="24"/>
                <w:szCs w:val="24"/>
              </w:rPr>
              <w:t>помогать детям учиться</w:t>
            </w:r>
            <w:proofErr w:type="gramEnd"/>
            <w:r w:rsidRPr="003D26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"победно", обретать уверенность в своих силах и способностях.</w:t>
            </w:r>
          </w:p>
        </w:tc>
        <w:tc>
          <w:tcPr>
            <w:tcW w:w="3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3D26FD" w:rsidRPr="003D26FD" w:rsidRDefault="003D26FD" w:rsidP="004D7A59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3D26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Вызывать, искать все положительное в </w:t>
            </w:r>
            <w:proofErr w:type="gramStart"/>
            <w:r w:rsidRPr="003D26FD">
              <w:rPr>
                <w:rFonts w:ascii="Comic Sans MS" w:eastAsia="Times New Roman" w:hAnsi="Comic Sans MS" w:cs="Times New Roman"/>
                <w:sz w:val="24"/>
                <w:szCs w:val="24"/>
              </w:rPr>
              <w:t>трудном</w:t>
            </w:r>
            <w:proofErr w:type="gramEnd"/>
            <w:r w:rsidRPr="003D26FD">
              <w:rPr>
                <w:rFonts w:ascii="Comic Sans MS" w:eastAsia="Times New Roman" w:hAnsi="Comic Sans MS" w:cs="Times New Roman"/>
                <w:sz w:val="24"/>
                <w:szCs w:val="24"/>
              </w:rPr>
              <w:t>, опираться, делать ставку на проявление;</w:t>
            </w:r>
          </w:p>
          <w:p w:rsidR="003D26FD" w:rsidRPr="003D26FD" w:rsidRDefault="003D26FD" w:rsidP="004D7A59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3D26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не скупиться на поощрение и похвалу всех хороших сторон и социально ценных поступков </w:t>
            </w:r>
            <w:proofErr w:type="gramStart"/>
            <w:r w:rsidRPr="003D26FD">
              <w:rPr>
                <w:rFonts w:ascii="Comic Sans MS" w:eastAsia="Times New Roman" w:hAnsi="Comic Sans MS" w:cs="Times New Roman"/>
                <w:sz w:val="24"/>
                <w:szCs w:val="24"/>
              </w:rPr>
              <w:t>трудного</w:t>
            </w:r>
            <w:proofErr w:type="gramEnd"/>
          </w:p>
        </w:tc>
      </w:tr>
      <w:tr w:rsidR="003D26FD" w:rsidRPr="00B5167E" w:rsidTr="00E50396">
        <w:trPr>
          <w:trHeight w:val="2442"/>
        </w:trPr>
        <w:tc>
          <w:tcPr>
            <w:tcW w:w="1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3D26FD" w:rsidRPr="004412F6" w:rsidRDefault="003D26FD" w:rsidP="00E50396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4412F6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5.Учить школьника видеть </w:t>
            </w:r>
            <w:proofErr w:type="gramStart"/>
            <w:r w:rsidRPr="004412F6">
              <w:rPr>
                <w:rFonts w:ascii="Comic Sans MS" w:eastAsia="Times New Roman" w:hAnsi="Comic Sans MS" w:cs="Times New Roman"/>
                <w:sz w:val="24"/>
                <w:szCs w:val="24"/>
              </w:rPr>
              <w:t>личность</w:t>
            </w:r>
            <w:proofErr w:type="gramEnd"/>
            <w:r w:rsidRPr="004412F6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как в самом себе, так и в каждом из окружающих; развивать сознание в причастности к своему коллективу и к социальному</w:t>
            </w:r>
            <w:r w:rsidR="00E50396" w:rsidRPr="004412F6">
              <w:rPr>
                <w:rFonts w:ascii="Comic Sans MS" w:eastAsia="Times New Roman" w:hAnsi="Comic Sans MS" w:cs="Times New Roman"/>
                <w:sz w:val="24"/>
                <w:szCs w:val="24"/>
                <w:lang w:val="uk-UA"/>
              </w:rPr>
              <w:t xml:space="preserve"> </w:t>
            </w:r>
            <w:r w:rsidR="00E50396" w:rsidRPr="004412F6">
              <w:rPr>
                <w:rFonts w:ascii="Comic Sans MS" w:eastAsia="Times New Roman" w:hAnsi="Comic Sans MS" w:cs="Times New Roman"/>
                <w:sz w:val="24"/>
                <w:szCs w:val="24"/>
              </w:rPr>
              <w:t>целому.</w:t>
            </w:r>
          </w:p>
        </w:tc>
        <w:tc>
          <w:tcPr>
            <w:tcW w:w="3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3D26FD" w:rsidRPr="004412F6" w:rsidRDefault="003D26FD" w:rsidP="00E50396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4412F6">
              <w:rPr>
                <w:rFonts w:ascii="Comic Sans MS" w:eastAsia="Times New Roman" w:hAnsi="Comic Sans MS" w:cs="Times New Roman"/>
                <w:sz w:val="24"/>
                <w:szCs w:val="24"/>
              </w:rPr>
              <w:t>Всячески поддерживать усилия трудного по самовоспитанию и перевоспитанию, создавая для этого специальные педагогические ситуации;</w:t>
            </w:r>
          </w:p>
          <w:p w:rsidR="003D26FD" w:rsidRPr="004412F6" w:rsidRDefault="003D26FD" w:rsidP="00E50396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4412F6">
              <w:rPr>
                <w:rFonts w:ascii="Comic Sans MS" w:eastAsia="Times New Roman" w:hAnsi="Comic Sans MS" w:cs="Times New Roman"/>
                <w:sz w:val="24"/>
                <w:szCs w:val="24"/>
              </w:rPr>
              <w:t>вовлекать и включать трудного в жизнь коллектива, противопоставляя коллективные отношения вредным влияниям</w:t>
            </w:r>
          </w:p>
        </w:tc>
      </w:tr>
    </w:tbl>
    <w:p w:rsidR="004412F6" w:rsidRDefault="00B5167E" w:rsidP="004D7A59">
      <w:pPr>
        <w:spacing w:after="0" w:line="240" w:lineRule="auto"/>
        <w:rPr>
          <w:rFonts w:ascii="Comic Sans MS" w:hAnsi="Comic Sans MS"/>
          <w:color w:val="FF0000"/>
        </w:rPr>
      </w:pPr>
      <w:r w:rsidRPr="00B5167E">
        <w:rPr>
          <w:rFonts w:ascii="Comic Sans MS" w:hAnsi="Comic Sans MS"/>
          <w:noProof/>
          <w:color w:val="FF0000"/>
        </w:rPr>
        <w:lastRenderedPageBreak/>
        <w:drawing>
          <wp:inline distT="0" distB="0" distL="0" distR="0">
            <wp:extent cx="1619250" cy="3029564"/>
            <wp:effectExtent l="171450" t="133350" r="152400" b="132736"/>
            <wp:docPr id="8" name="Рисунок 1" descr="F:\КАРТИНКИ\Microsoft Office\CLIPART\PUB60COR\BL00267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\Microsoft Office\CLIPART\PUB60COR\BL00267_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0295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B5167E">
        <w:rPr>
          <w:rFonts w:ascii="Comic Sans MS" w:hAnsi="Comic Sans MS"/>
          <w:noProof/>
          <w:color w:val="FF0000"/>
        </w:rPr>
        <w:drawing>
          <wp:inline distT="0" distB="0" distL="0" distR="0">
            <wp:extent cx="1619250" cy="3029564"/>
            <wp:effectExtent l="171450" t="133350" r="152400" b="132736"/>
            <wp:docPr id="9" name="Рисунок 1" descr="F:\КАРТИНКИ\Microsoft Office\CLIPART\PUB60COR\BL00267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\Microsoft Office\CLIPART\PUB60COR\BL00267_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0295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B5167E">
        <w:rPr>
          <w:rFonts w:ascii="Comic Sans MS" w:hAnsi="Comic Sans MS"/>
          <w:noProof/>
          <w:color w:val="FF0000"/>
        </w:rPr>
        <w:drawing>
          <wp:inline distT="0" distB="0" distL="0" distR="0">
            <wp:extent cx="1619250" cy="3029564"/>
            <wp:effectExtent l="171450" t="133350" r="152400" b="132736"/>
            <wp:docPr id="10" name="Рисунок 1" descr="F:\КАРТИНКИ\Microsoft Office\CLIPART\PUB60COR\BL00267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\Microsoft Office\CLIPART\PUB60COR\BL00267_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0295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B5167E">
        <w:rPr>
          <w:rFonts w:ascii="Comic Sans MS" w:hAnsi="Comic Sans MS"/>
          <w:noProof/>
          <w:color w:val="FF0000"/>
        </w:rPr>
        <w:drawing>
          <wp:inline distT="0" distB="0" distL="0" distR="0">
            <wp:extent cx="1619250" cy="3029564"/>
            <wp:effectExtent l="171450" t="133350" r="152400" b="132736"/>
            <wp:docPr id="11" name="Рисунок 1" descr="F:\КАРТИНКИ\Microsoft Office\CLIPART\PUB60COR\BL00267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\Microsoft Office\CLIPART\PUB60COR\BL00267_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0295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B5167E">
        <w:rPr>
          <w:rFonts w:ascii="Comic Sans MS" w:hAnsi="Comic Sans MS"/>
          <w:noProof/>
          <w:color w:val="FF0000"/>
        </w:rPr>
        <w:drawing>
          <wp:inline distT="0" distB="0" distL="0" distR="0">
            <wp:extent cx="1619250" cy="3029564"/>
            <wp:effectExtent l="171450" t="133350" r="152400" b="132736"/>
            <wp:docPr id="12" name="Рисунок 1" descr="F:\КАРТИНКИ\Microsoft Office\CLIPART\PUB60COR\BL00267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\Microsoft Office\CLIPART\PUB60COR\BL00267_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0295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B5167E">
        <w:rPr>
          <w:rFonts w:ascii="Comic Sans MS" w:hAnsi="Comic Sans MS"/>
          <w:noProof/>
          <w:color w:val="FF0000"/>
        </w:rPr>
        <w:drawing>
          <wp:inline distT="0" distB="0" distL="0" distR="0">
            <wp:extent cx="1619250" cy="3029564"/>
            <wp:effectExtent l="171450" t="133350" r="152400" b="132736"/>
            <wp:docPr id="13" name="Рисунок 1" descr="F:\КАРТИНКИ\Microsoft Office\CLIPART\PUB60COR\BL00267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\Microsoft Office\CLIPART\PUB60COR\BL00267_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0295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B5167E">
        <w:rPr>
          <w:rFonts w:ascii="Comic Sans MS" w:hAnsi="Comic Sans MS"/>
          <w:noProof/>
          <w:color w:val="FF0000"/>
        </w:rPr>
        <w:lastRenderedPageBreak/>
        <w:drawing>
          <wp:inline distT="0" distB="0" distL="0" distR="0">
            <wp:extent cx="1619250" cy="3029564"/>
            <wp:effectExtent l="171450" t="133350" r="152400" b="132736"/>
            <wp:docPr id="14" name="Рисунок 1" descr="F:\КАРТИНКИ\Microsoft Office\CLIPART\PUB60COR\BL00267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\Microsoft Office\CLIPART\PUB60COR\BL00267_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0295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B5167E">
        <w:rPr>
          <w:rFonts w:ascii="Comic Sans MS" w:hAnsi="Comic Sans MS"/>
          <w:noProof/>
          <w:color w:val="FF0000"/>
        </w:rPr>
        <w:drawing>
          <wp:inline distT="0" distB="0" distL="0" distR="0">
            <wp:extent cx="1619250" cy="3029564"/>
            <wp:effectExtent l="171450" t="133350" r="152400" b="132736"/>
            <wp:docPr id="15" name="Рисунок 1" descr="F:\КАРТИНКИ\Microsoft Office\CLIPART\PUB60COR\BL00267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\Microsoft Office\CLIPART\PUB60COR\BL00267_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0295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B5167E">
        <w:rPr>
          <w:rFonts w:ascii="Comic Sans MS" w:hAnsi="Comic Sans MS"/>
          <w:noProof/>
          <w:color w:val="FF0000"/>
        </w:rPr>
        <w:drawing>
          <wp:inline distT="0" distB="0" distL="0" distR="0">
            <wp:extent cx="1619250" cy="3029564"/>
            <wp:effectExtent l="171450" t="133350" r="152400" b="132736"/>
            <wp:docPr id="16" name="Рисунок 1" descr="F:\КАРТИНКИ\Microsoft Office\CLIPART\PUB60COR\BL00267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\Microsoft Office\CLIPART\PUB60COR\BL00267_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0295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B5167E">
        <w:rPr>
          <w:rFonts w:ascii="Comic Sans MS" w:hAnsi="Comic Sans MS"/>
          <w:noProof/>
          <w:color w:val="FF0000"/>
        </w:rPr>
        <w:drawing>
          <wp:inline distT="0" distB="0" distL="0" distR="0">
            <wp:extent cx="1619250" cy="3029564"/>
            <wp:effectExtent l="171450" t="133350" r="152400" b="132736"/>
            <wp:docPr id="17" name="Рисунок 1" descr="F:\КАРТИНКИ\Microsoft Office\CLIPART\PUB60COR\BL00267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\Microsoft Office\CLIPART\PUB60COR\BL00267_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0295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B5167E">
        <w:rPr>
          <w:rFonts w:ascii="Comic Sans MS" w:hAnsi="Comic Sans MS"/>
          <w:noProof/>
          <w:color w:val="FF0000"/>
        </w:rPr>
        <w:drawing>
          <wp:inline distT="0" distB="0" distL="0" distR="0">
            <wp:extent cx="1619250" cy="3029564"/>
            <wp:effectExtent l="171450" t="133350" r="152400" b="132736"/>
            <wp:docPr id="18" name="Рисунок 1" descr="F:\КАРТИНКИ\Microsoft Office\CLIPART\PUB60COR\BL00267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\Microsoft Office\CLIPART\PUB60COR\BL00267_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0295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B5167E">
        <w:rPr>
          <w:rFonts w:ascii="Comic Sans MS" w:hAnsi="Comic Sans MS"/>
          <w:noProof/>
          <w:color w:val="FF0000"/>
        </w:rPr>
        <w:drawing>
          <wp:inline distT="0" distB="0" distL="0" distR="0">
            <wp:extent cx="1619250" cy="3029564"/>
            <wp:effectExtent l="171450" t="133350" r="152400" b="132736"/>
            <wp:docPr id="19" name="Рисунок 1" descr="F:\КАРТИНКИ\Microsoft Office\CLIPART\PUB60COR\BL00267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\Microsoft Office\CLIPART\PUB60COR\BL00267_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0295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B5167E">
        <w:rPr>
          <w:rFonts w:ascii="Comic Sans MS" w:hAnsi="Comic Sans MS"/>
          <w:noProof/>
          <w:color w:val="FF0000"/>
        </w:rPr>
        <w:lastRenderedPageBreak/>
        <w:drawing>
          <wp:inline distT="0" distB="0" distL="0" distR="0">
            <wp:extent cx="1619250" cy="3029564"/>
            <wp:effectExtent l="171450" t="133350" r="152400" b="132736"/>
            <wp:docPr id="20" name="Рисунок 1" descr="F:\КАРТИНКИ\Microsoft Office\CLIPART\PUB60COR\BL00267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\Microsoft Office\CLIPART\PUB60COR\BL00267_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0295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B5167E">
        <w:rPr>
          <w:rFonts w:ascii="Comic Sans MS" w:hAnsi="Comic Sans MS"/>
          <w:noProof/>
          <w:color w:val="FF0000"/>
        </w:rPr>
        <w:drawing>
          <wp:inline distT="0" distB="0" distL="0" distR="0">
            <wp:extent cx="1619250" cy="3029564"/>
            <wp:effectExtent l="171450" t="133350" r="152400" b="132736"/>
            <wp:docPr id="21" name="Рисунок 1" descr="F:\КАРТИНКИ\Microsoft Office\CLIPART\PUB60COR\BL00267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\Microsoft Office\CLIPART\PUB60COR\BL00267_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0295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B5167E">
        <w:rPr>
          <w:rFonts w:ascii="Comic Sans MS" w:hAnsi="Comic Sans MS"/>
          <w:noProof/>
          <w:color w:val="FF0000"/>
        </w:rPr>
        <w:drawing>
          <wp:inline distT="0" distB="0" distL="0" distR="0">
            <wp:extent cx="1619250" cy="3029564"/>
            <wp:effectExtent l="171450" t="133350" r="152400" b="132736"/>
            <wp:docPr id="22" name="Рисунок 1" descr="F:\КАРТИНКИ\Microsoft Office\CLIPART\PUB60COR\BL00267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\Microsoft Office\CLIPART\PUB60COR\BL00267_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0295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B5167E">
        <w:rPr>
          <w:rFonts w:ascii="Comic Sans MS" w:hAnsi="Comic Sans MS"/>
          <w:noProof/>
          <w:color w:val="FF0000"/>
        </w:rPr>
        <w:drawing>
          <wp:inline distT="0" distB="0" distL="0" distR="0">
            <wp:extent cx="1619250" cy="3029564"/>
            <wp:effectExtent l="171450" t="133350" r="152400" b="132736"/>
            <wp:docPr id="23" name="Рисунок 1" descr="F:\КАРТИНКИ\Microsoft Office\CLIPART\PUB60COR\BL00267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\Microsoft Office\CLIPART\PUB60COR\BL00267_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0295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B5167E">
        <w:rPr>
          <w:rFonts w:ascii="Comic Sans MS" w:hAnsi="Comic Sans MS"/>
          <w:noProof/>
          <w:color w:val="FF0000"/>
        </w:rPr>
        <w:drawing>
          <wp:inline distT="0" distB="0" distL="0" distR="0">
            <wp:extent cx="1619250" cy="3029564"/>
            <wp:effectExtent l="171450" t="133350" r="152400" b="132736"/>
            <wp:docPr id="24" name="Рисунок 1" descr="F:\КАРТИНКИ\Microsoft Office\CLIPART\PUB60COR\BL00267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\Microsoft Office\CLIPART\PUB60COR\BL00267_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0295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B5167E">
        <w:rPr>
          <w:rFonts w:ascii="Comic Sans MS" w:hAnsi="Comic Sans MS"/>
          <w:noProof/>
          <w:color w:val="FF0000"/>
        </w:rPr>
        <w:drawing>
          <wp:inline distT="0" distB="0" distL="0" distR="0">
            <wp:extent cx="1619250" cy="3029564"/>
            <wp:effectExtent l="171450" t="133350" r="152400" b="132736"/>
            <wp:docPr id="2" name="Рисунок 1" descr="F:\КАРТИНКИ\Microsoft Office\CLIPART\PUB60COR\BL00267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\Microsoft Office\CLIPART\PUB60COR\BL00267_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0295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412F6" w:rsidRPr="004412F6" w:rsidRDefault="004412F6" w:rsidP="004412F6">
      <w:pPr>
        <w:rPr>
          <w:rFonts w:ascii="Comic Sans MS" w:hAnsi="Comic Sans MS"/>
        </w:rPr>
      </w:pPr>
    </w:p>
    <w:p w:rsidR="004412F6" w:rsidRPr="004412F6" w:rsidRDefault="004412F6" w:rsidP="004412F6">
      <w:pPr>
        <w:rPr>
          <w:rFonts w:ascii="Comic Sans MS" w:hAnsi="Comic Sans MS"/>
        </w:rPr>
      </w:pPr>
    </w:p>
    <w:p w:rsidR="004412F6" w:rsidRDefault="004412F6" w:rsidP="004412F6">
      <w:pPr>
        <w:rPr>
          <w:rFonts w:ascii="Comic Sans MS" w:hAnsi="Comic Sans MS"/>
        </w:rPr>
      </w:pPr>
    </w:p>
    <w:p w:rsidR="003D26FD" w:rsidRDefault="004412F6" w:rsidP="004412F6">
      <w:pPr>
        <w:tabs>
          <w:tab w:val="left" w:pos="1980"/>
        </w:tabs>
        <w:rPr>
          <w:rFonts w:ascii="Comic Sans MS" w:hAnsi="Comic Sans MS"/>
          <w:lang w:val="uk-UA"/>
        </w:rPr>
      </w:pPr>
      <w:r>
        <w:rPr>
          <w:rFonts w:ascii="Comic Sans MS" w:hAnsi="Comic Sans MS"/>
        </w:rPr>
        <w:tab/>
      </w:r>
    </w:p>
    <w:p w:rsidR="004412F6" w:rsidRDefault="004412F6" w:rsidP="004412F6">
      <w:pPr>
        <w:tabs>
          <w:tab w:val="left" w:pos="1980"/>
        </w:tabs>
        <w:rPr>
          <w:rFonts w:ascii="Comic Sans MS" w:hAnsi="Comic Sans MS"/>
          <w:lang w:val="uk-UA"/>
        </w:rPr>
      </w:pPr>
    </w:p>
    <w:p w:rsidR="004412F6" w:rsidRDefault="004412F6" w:rsidP="004412F6">
      <w:pPr>
        <w:tabs>
          <w:tab w:val="left" w:pos="1980"/>
        </w:tabs>
        <w:rPr>
          <w:rFonts w:ascii="Comic Sans MS" w:hAnsi="Comic Sans MS"/>
          <w:lang w:val="uk-UA"/>
        </w:rPr>
      </w:pPr>
    </w:p>
    <w:p w:rsidR="004412F6" w:rsidRDefault="004412F6" w:rsidP="004412F6">
      <w:pPr>
        <w:tabs>
          <w:tab w:val="left" w:pos="1980"/>
        </w:tabs>
        <w:rPr>
          <w:rFonts w:ascii="Comic Sans MS" w:hAnsi="Comic Sans MS"/>
          <w:lang w:val="uk-UA"/>
        </w:rPr>
      </w:pPr>
    </w:p>
    <w:p w:rsidR="004412F6" w:rsidRDefault="004412F6" w:rsidP="004412F6">
      <w:pPr>
        <w:tabs>
          <w:tab w:val="left" w:pos="1980"/>
        </w:tabs>
        <w:rPr>
          <w:rFonts w:ascii="Comic Sans MS" w:hAnsi="Comic Sans MS"/>
          <w:lang w:val="uk-UA"/>
        </w:rPr>
      </w:pPr>
    </w:p>
    <w:p w:rsidR="004412F6" w:rsidRPr="004412F6" w:rsidRDefault="004412F6" w:rsidP="004412F6">
      <w:pPr>
        <w:spacing w:after="0" w:line="240" w:lineRule="auto"/>
        <w:jc w:val="center"/>
        <w:rPr>
          <w:rFonts w:ascii="Comic Sans MS" w:hAnsi="Comic Sans MS"/>
          <w:b/>
          <w:lang w:val="uk-UA"/>
        </w:rPr>
      </w:pPr>
      <w:r w:rsidRPr="004412F6">
        <w:rPr>
          <w:rFonts w:ascii="Comic Sans MS" w:hAnsi="Comic Sans MS"/>
          <w:b/>
        </w:rPr>
        <w:lastRenderedPageBreak/>
        <w:t>КЕЙС</w:t>
      </w:r>
      <w:r>
        <w:rPr>
          <w:rFonts w:ascii="Comic Sans MS" w:hAnsi="Comic Sans MS"/>
          <w:b/>
          <w:lang w:val="uk-UA"/>
        </w:rPr>
        <w:t>И</w:t>
      </w:r>
    </w:p>
    <w:p w:rsidR="004412F6" w:rsidRPr="004412F6" w:rsidRDefault="004412F6" w:rsidP="004412F6">
      <w:pPr>
        <w:spacing w:after="0" w:line="240" w:lineRule="auto"/>
        <w:jc w:val="both"/>
        <w:rPr>
          <w:rFonts w:ascii="Comic Sans MS" w:hAnsi="Comic Sans MS"/>
          <w:u w:val="single"/>
        </w:rPr>
      </w:pPr>
      <w:r w:rsidRPr="004412F6">
        <w:rPr>
          <w:rFonts w:ascii="Comic Sans MS" w:hAnsi="Comic Sans MS"/>
          <w:u w:val="single"/>
        </w:rPr>
        <w:t>№ 1 «Як бути?»</w:t>
      </w:r>
    </w:p>
    <w:p w:rsidR="004412F6" w:rsidRPr="004412F6" w:rsidRDefault="004412F6" w:rsidP="004412F6">
      <w:pPr>
        <w:spacing w:after="0" w:line="240" w:lineRule="auto"/>
        <w:ind w:firstLine="708"/>
        <w:jc w:val="both"/>
        <w:rPr>
          <w:rFonts w:ascii="Comic Sans MS" w:hAnsi="Comic Sans MS"/>
        </w:rPr>
      </w:pPr>
      <w:r w:rsidRPr="004412F6">
        <w:rPr>
          <w:rFonts w:ascii="Comic Sans MS" w:hAnsi="Comic Sans MS"/>
        </w:rPr>
        <w:t xml:space="preserve">19-річна Вероніка </w:t>
      </w:r>
      <w:proofErr w:type="gramStart"/>
      <w:r w:rsidRPr="004412F6">
        <w:rPr>
          <w:rFonts w:ascii="Comic Sans MS" w:hAnsi="Comic Sans MS"/>
        </w:rPr>
        <w:t>вл</w:t>
      </w:r>
      <w:proofErr w:type="gramEnd"/>
      <w:r w:rsidRPr="004412F6">
        <w:rPr>
          <w:rFonts w:ascii="Comic Sans MS" w:hAnsi="Comic Sans MS"/>
        </w:rPr>
        <w:t>ітку позаминулого познайомилась з Олегом - водієм-дальнобійником 30 років. Він бував проїздом у її невеличкому містечку. Дружба дівчини згодом переросла у палке кохання, факт перебування у статусі коханки Вероні</w:t>
      </w:r>
      <w:proofErr w:type="gramStart"/>
      <w:r w:rsidRPr="004412F6">
        <w:rPr>
          <w:rFonts w:ascii="Comic Sans MS" w:hAnsi="Comic Sans MS"/>
        </w:rPr>
        <w:t>ку не</w:t>
      </w:r>
      <w:proofErr w:type="gramEnd"/>
      <w:r w:rsidRPr="004412F6">
        <w:rPr>
          <w:rFonts w:ascii="Comic Sans MS" w:hAnsi="Comic Sans MS"/>
        </w:rPr>
        <w:t xml:space="preserve"> турбував. Дівчина чекала </w:t>
      </w:r>
      <w:proofErr w:type="gramStart"/>
      <w:r w:rsidRPr="004412F6">
        <w:rPr>
          <w:rFonts w:ascii="Comic Sans MS" w:hAnsi="Comic Sans MS"/>
        </w:rPr>
        <w:t>зустр</w:t>
      </w:r>
      <w:proofErr w:type="gramEnd"/>
      <w:r w:rsidRPr="004412F6">
        <w:rPr>
          <w:rFonts w:ascii="Comic Sans MS" w:hAnsi="Comic Sans MS"/>
        </w:rPr>
        <w:t>ічей з коханим. Він зупинявся в мі</w:t>
      </w:r>
      <w:proofErr w:type="gramStart"/>
      <w:r w:rsidRPr="004412F6">
        <w:rPr>
          <w:rFonts w:ascii="Comic Sans MS" w:hAnsi="Comic Sans MS"/>
        </w:rPr>
        <w:t>ст</w:t>
      </w:r>
      <w:proofErr w:type="gramEnd"/>
      <w:r w:rsidRPr="004412F6">
        <w:rPr>
          <w:rFonts w:ascii="Comic Sans MS" w:hAnsi="Comic Sans MS"/>
        </w:rPr>
        <w:t xml:space="preserve">і на кілька днів. Саме тоді для Вероніки наступали найзаповітніші часи, бо коханці перетворювались на справжню сімейну пару, проживаючи у квартирі дівчини. Та через деякий час Вероніка дізналась про власну вагітність. Розгублена, але щаслива, вона чекала на приїзд Олега, адже майбутня дитина - це </w:t>
      </w:r>
      <w:proofErr w:type="gramStart"/>
      <w:r w:rsidRPr="004412F6">
        <w:rPr>
          <w:rFonts w:ascii="Comic Sans MS" w:hAnsi="Comic Sans MS"/>
        </w:rPr>
        <w:t>пл</w:t>
      </w:r>
      <w:proofErr w:type="gramEnd"/>
      <w:r w:rsidRPr="004412F6">
        <w:rPr>
          <w:rFonts w:ascii="Comic Sans MS" w:hAnsi="Comic Sans MS"/>
        </w:rPr>
        <w:t xml:space="preserve">ід їх великої любові. Реакція Олега була позитивною. </w:t>
      </w:r>
      <w:proofErr w:type="gramStart"/>
      <w:r w:rsidRPr="004412F6">
        <w:rPr>
          <w:rFonts w:ascii="Comic Sans MS" w:hAnsi="Comic Sans MS"/>
        </w:rPr>
        <w:t>В</w:t>
      </w:r>
      <w:proofErr w:type="gramEnd"/>
      <w:r w:rsidRPr="004412F6">
        <w:rPr>
          <w:rFonts w:ascii="Comic Sans MS" w:hAnsi="Comic Sans MS"/>
        </w:rPr>
        <w:t>ін наказав народжувати дитину, тим паче, що його життя у шлюбі розпадається і він розлучається із дружиною. Наказав та поїхав «владнати усі формальності».</w:t>
      </w:r>
    </w:p>
    <w:p w:rsidR="004412F6" w:rsidRPr="004412F6" w:rsidRDefault="004412F6" w:rsidP="004412F6">
      <w:pPr>
        <w:spacing w:after="0" w:line="240" w:lineRule="auto"/>
        <w:ind w:firstLine="708"/>
        <w:jc w:val="both"/>
        <w:rPr>
          <w:rFonts w:ascii="Comic Sans MS" w:hAnsi="Comic Sans MS"/>
        </w:rPr>
      </w:pPr>
      <w:r w:rsidRPr="004412F6">
        <w:rPr>
          <w:rFonts w:ascii="Comic Sans MS" w:hAnsi="Comic Sans MS"/>
        </w:rPr>
        <w:t>Окрилена Вероніка чекала на Олега більше трьох місяців, однак від нього не було жодної звістки. Знайшовши його домашній телефон, вона зателефонувала Олегові. Він вибачення, пояснив, що з дружиною помирився, більше зраджувати її не хоче, просить зробити аборт...</w:t>
      </w:r>
    </w:p>
    <w:p w:rsidR="004412F6" w:rsidRPr="004412F6" w:rsidRDefault="004412F6" w:rsidP="004412F6">
      <w:pPr>
        <w:spacing w:after="0" w:line="240" w:lineRule="auto"/>
        <w:ind w:firstLine="708"/>
        <w:jc w:val="both"/>
        <w:rPr>
          <w:rFonts w:ascii="Comic Sans MS" w:hAnsi="Comic Sans MS"/>
        </w:rPr>
      </w:pPr>
      <w:r w:rsidRPr="004412F6">
        <w:rPr>
          <w:rFonts w:ascii="Comic Sans MS" w:hAnsi="Comic Sans MS"/>
        </w:rPr>
        <w:t xml:space="preserve">Вероніка отямилася у лікарні. </w:t>
      </w:r>
      <w:proofErr w:type="gramStart"/>
      <w:r w:rsidRPr="004412F6">
        <w:rPr>
          <w:rFonts w:ascii="Comic Sans MS" w:hAnsi="Comic Sans MS"/>
        </w:rPr>
        <w:t>П</w:t>
      </w:r>
      <w:proofErr w:type="gramEnd"/>
      <w:r w:rsidRPr="004412F6">
        <w:rPr>
          <w:rFonts w:ascii="Comic Sans MS" w:hAnsi="Comic Sans MS"/>
        </w:rPr>
        <w:t>ісля стресу у неї загострився стан здоров'я. Однак, вона не покидала надію на те, що коханий повернеться - не зможе жити без неї та їхньої дитини.</w:t>
      </w:r>
    </w:p>
    <w:p w:rsidR="004412F6" w:rsidRPr="004412F6" w:rsidRDefault="004412F6" w:rsidP="004412F6">
      <w:pPr>
        <w:spacing w:after="0" w:line="240" w:lineRule="auto"/>
        <w:ind w:firstLine="708"/>
        <w:jc w:val="both"/>
        <w:rPr>
          <w:rFonts w:ascii="Comic Sans MS" w:hAnsi="Comic Sans MS"/>
        </w:rPr>
      </w:pPr>
      <w:r w:rsidRPr="004412F6">
        <w:rPr>
          <w:rFonts w:ascii="Comic Sans MS" w:hAnsi="Comic Sans MS"/>
        </w:rPr>
        <w:t>Вона налаштувалася на позитив. Пройшовши серію аналізів, Вероніка дізналась, що один із тестів був позитивним. І це був тест на</w:t>
      </w:r>
      <w:proofErr w:type="gramStart"/>
      <w:r w:rsidRPr="004412F6">
        <w:rPr>
          <w:rFonts w:ascii="Comic Sans MS" w:hAnsi="Comic Sans MS"/>
        </w:rPr>
        <w:t xml:space="preserve"> В</w:t>
      </w:r>
      <w:proofErr w:type="gramEnd"/>
      <w:r w:rsidRPr="004412F6">
        <w:rPr>
          <w:rFonts w:ascii="Comic Sans MS" w:hAnsi="Comic Sans MS"/>
        </w:rPr>
        <w:t>ІЛ.</w:t>
      </w:r>
    </w:p>
    <w:p w:rsidR="004412F6" w:rsidRPr="004412F6" w:rsidRDefault="004412F6" w:rsidP="004412F6">
      <w:pPr>
        <w:spacing w:after="0" w:line="240" w:lineRule="auto"/>
        <w:ind w:firstLine="708"/>
        <w:jc w:val="both"/>
        <w:rPr>
          <w:rFonts w:ascii="Comic Sans MS" w:hAnsi="Comic Sans MS"/>
        </w:rPr>
      </w:pPr>
      <w:r w:rsidRPr="004412F6">
        <w:rPr>
          <w:rFonts w:ascii="Comic Sans MS" w:hAnsi="Comic Sans MS"/>
        </w:rPr>
        <w:t xml:space="preserve">Життя втратило сенс. Веронікини плани </w:t>
      </w:r>
      <w:proofErr w:type="gramStart"/>
      <w:r w:rsidRPr="004412F6">
        <w:rPr>
          <w:rFonts w:ascii="Comic Sans MS" w:hAnsi="Comic Sans MS"/>
        </w:rPr>
        <w:t>п</w:t>
      </w:r>
      <w:proofErr w:type="gramEnd"/>
      <w:r w:rsidRPr="004412F6">
        <w:rPr>
          <w:rFonts w:ascii="Comic Sans MS" w:hAnsi="Comic Sans MS"/>
        </w:rPr>
        <w:t xml:space="preserve">ішли шкереберть. Окрім Олега у її житті не було інших чоловіків... Вона хвора, він хворий, мабуть, і його дружина, а тут ще </w:t>
      </w:r>
      <w:proofErr w:type="gramStart"/>
      <w:r w:rsidRPr="004412F6">
        <w:rPr>
          <w:rFonts w:ascii="Comic Sans MS" w:hAnsi="Comic Sans MS"/>
        </w:rPr>
        <w:t>п</w:t>
      </w:r>
      <w:proofErr w:type="gramEnd"/>
      <w:r w:rsidRPr="004412F6">
        <w:rPr>
          <w:rFonts w:ascii="Comic Sans MS" w:hAnsi="Comic Sans MS"/>
        </w:rPr>
        <w:t xml:space="preserve">ід серцем б'ється нове життя, приречене на ВІЛ. Рішення про аборт прийшло саме собою... Адже виходу немає... Батьки не </w:t>
      </w:r>
      <w:proofErr w:type="gramStart"/>
      <w:r w:rsidRPr="004412F6">
        <w:rPr>
          <w:rFonts w:ascii="Comic Sans MS" w:hAnsi="Comic Sans MS"/>
        </w:rPr>
        <w:t>п</w:t>
      </w:r>
      <w:proofErr w:type="gramEnd"/>
      <w:r w:rsidRPr="004412F6">
        <w:rPr>
          <w:rFonts w:ascii="Comic Sans MS" w:hAnsi="Comic Sans MS"/>
        </w:rPr>
        <w:t>ідтримали такого рішення доньки. Як бути? Робити аборт, чи ні? Як про</w:t>
      </w:r>
      <w:proofErr w:type="gramStart"/>
      <w:r w:rsidRPr="004412F6">
        <w:rPr>
          <w:rFonts w:ascii="Comic Sans MS" w:hAnsi="Comic Sans MS"/>
        </w:rPr>
        <w:t xml:space="preserve"> В</w:t>
      </w:r>
      <w:proofErr w:type="gramEnd"/>
      <w:r w:rsidRPr="004412F6">
        <w:rPr>
          <w:rFonts w:ascii="Comic Sans MS" w:hAnsi="Comic Sans MS"/>
        </w:rPr>
        <w:t>ІЛ сказати Олегові? І чи говорити взагалі?</w:t>
      </w:r>
    </w:p>
    <w:p w:rsidR="004412F6" w:rsidRDefault="004412F6" w:rsidP="004412F6">
      <w:pPr>
        <w:spacing w:after="0" w:line="240" w:lineRule="auto"/>
        <w:jc w:val="both"/>
        <w:rPr>
          <w:rFonts w:ascii="Comic Sans MS" w:hAnsi="Comic Sans MS"/>
          <w:lang w:val="uk-UA"/>
        </w:rPr>
      </w:pPr>
    </w:p>
    <w:p w:rsidR="004412F6" w:rsidRPr="004412F6" w:rsidRDefault="004412F6" w:rsidP="004412F6">
      <w:pPr>
        <w:spacing w:after="0" w:line="240" w:lineRule="auto"/>
        <w:jc w:val="both"/>
        <w:rPr>
          <w:rFonts w:ascii="Comic Sans MS" w:hAnsi="Comic Sans MS"/>
          <w:i/>
        </w:rPr>
      </w:pPr>
      <w:r w:rsidRPr="004412F6">
        <w:rPr>
          <w:rFonts w:ascii="Comic Sans MS" w:hAnsi="Comic Sans MS"/>
          <w:i/>
        </w:rPr>
        <w:t>Проаналізуйте дану ситуацію.</w:t>
      </w:r>
    </w:p>
    <w:p w:rsidR="004412F6" w:rsidRPr="004412F6" w:rsidRDefault="004412F6" w:rsidP="004412F6">
      <w:pPr>
        <w:spacing w:after="0" w:line="240" w:lineRule="auto"/>
        <w:jc w:val="both"/>
        <w:rPr>
          <w:rFonts w:ascii="Comic Sans MS" w:hAnsi="Comic Sans MS"/>
          <w:i/>
        </w:rPr>
      </w:pPr>
      <w:r w:rsidRPr="004412F6">
        <w:rPr>
          <w:rFonts w:ascii="Comic Sans MS" w:hAnsi="Comic Sans MS"/>
          <w:i/>
        </w:rPr>
        <w:t>Коли могло відбутися інфікування</w:t>
      </w:r>
      <w:proofErr w:type="gramStart"/>
      <w:r w:rsidRPr="004412F6">
        <w:rPr>
          <w:rFonts w:ascii="Comic Sans MS" w:hAnsi="Comic Sans MS"/>
          <w:i/>
        </w:rPr>
        <w:t xml:space="preserve"> В</w:t>
      </w:r>
      <w:proofErr w:type="gramEnd"/>
      <w:r w:rsidRPr="004412F6">
        <w:rPr>
          <w:rFonts w:ascii="Comic Sans MS" w:hAnsi="Comic Sans MS"/>
          <w:i/>
        </w:rPr>
        <w:t>ІЛ?</w:t>
      </w:r>
    </w:p>
    <w:p w:rsidR="004412F6" w:rsidRPr="004412F6" w:rsidRDefault="004412F6" w:rsidP="004412F6">
      <w:pPr>
        <w:spacing w:after="0" w:line="240" w:lineRule="auto"/>
        <w:jc w:val="both"/>
        <w:rPr>
          <w:rFonts w:ascii="Comic Sans MS" w:hAnsi="Comic Sans MS"/>
          <w:i/>
        </w:rPr>
      </w:pPr>
      <w:r w:rsidRPr="004412F6">
        <w:rPr>
          <w:rFonts w:ascii="Comic Sans MS" w:hAnsi="Comic Sans MS"/>
          <w:i/>
        </w:rPr>
        <w:t xml:space="preserve">Які шляхи передачі ВІЛ вам відомі?   </w:t>
      </w:r>
      <w:r w:rsidRPr="004412F6">
        <w:rPr>
          <w:rFonts w:ascii="Comic Sans MS" w:hAnsi="Comic Sans MS"/>
          <w:i/>
        </w:rPr>
        <w:tab/>
      </w:r>
    </w:p>
    <w:p w:rsidR="004412F6" w:rsidRPr="004412F6" w:rsidRDefault="004412F6" w:rsidP="004412F6">
      <w:pPr>
        <w:spacing w:after="0" w:line="240" w:lineRule="auto"/>
        <w:jc w:val="both"/>
        <w:rPr>
          <w:rFonts w:ascii="Comic Sans MS" w:hAnsi="Comic Sans MS"/>
          <w:i/>
        </w:rPr>
      </w:pPr>
      <w:r w:rsidRPr="004412F6">
        <w:rPr>
          <w:rFonts w:ascii="Comic Sans MS" w:hAnsi="Comic Sans MS"/>
          <w:i/>
        </w:rPr>
        <w:t>Чи може ВІ</w:t>
      </w:r>
      <w:proofErr w:type="gramStart"/>
      <w:r w:rsidRPr="004412F6">
        <w:rPr>
          <w:rFonts w:ascii="Comic Sans MS" w:hAnsi="Comic Sans MS"/>
          <w:i/>
        </w:rPr>
        <w:t>Л-</w:t>
      </w:r>
      <w:proofErr w:type="gramEnd"/>
      <w:r w:rsidRPr="004412F6">
        <w:rPr>
          <w:rFonts w:ascii="Comic Sans MS" w:hAnsi="Comic Sans MS"/>
          <w:i/>
        </w:rPr>
        <w:t>інфікована матір народити здорову дитину?</w:t>
      </w:r>
    </w:p>
    <w:p w:rsidR="004412F6" w:rsidRPr="004412F6" w:rsidRDefault="004412F6" w:rsidP="004412F6">
      <w:pPr>
        <w:spacing w:after="0" w:line="240" w:lineRule="auto"/>
        <w:jc w:val="both"/>
        <w:rPr>
          <w:rFonts w:ascii="Comic Sans MS" w:hAnsi="Comic Sans MS"/>
          <w:i/>
        </w:rPr>
      </w:pPr>
      <w:r w:rsidRPr="004412F6">
        <w:rPr>
          <w:rFonts w:ascii="Comic Sans MS" w:hAnsi="Comic Sans MS"/>
          <w:i/>
        </w:rPr>
        <w:t>Чи потрібно дівчині розповісти Олегові про позитивний тест на</w:t>
      </w:r>
      <w:proofErr w:type="gramStart"/>
      <w:r w:rsidRPr="004412F6">
        <w:rPr>
          <w:rFonts w:ascii="Comic Sans MS" w:hAnsi="Comic Sans MS"/>
          <w:i/>
        </w:rPr>
        <w:t xml:space="preserve"> В</w:t>
      </w:r>
      <w:proofErr w:type="gramEnd"/>
      <w:r w:rsidRPr="004412F6">
        <w:rPr>
          <w:rFonts w:ascii="Comic Sans MS" w:hAnsi="Comic Sans MS"/>
          <w:i/>
        </w:rPr>
        <w:t>ІЛ?</w:t>
      </w:r>
    </w:p>
    <w:p w:rsidR="004412F6" w:rsidRPr="004412F6" w:rsidRDefault="004412F6" w:rsidP="004412F6">
      <w:pPr>
        <w:spacing w:after="0" w:line="240" w:lineRule="auto"/>
        <w:jc w:val="both"/>
        <w:rPr>
          <w:rFonts w:ascii="Comic Sans MS" w:hAnsi="Comic Sans MS"/>
          <w:i/>
        </w:rPr>
      </w:pPr>
      <w:r w:rsidRPr="004412F6">
        <w:rPr>
          <w:rFonts w:ascii="Comic Sans MS" w:hAnsi="Comic Sans MS"/>
          <w:i/>
        </w:rPr>
        <w:t>Кому має розповісти Вероніка про свій</w:t>
      </w:r>
      <w:proofErr w:type="gramStart"/>
      <w:r w:rsidRPr="004412F6">
        <w:rPr>
          <w:rFonts w:ascii="Comic Sans MS" w:hAnsi="Comic Sans MS"/>
          <w:i/>
        </w:rPr>
        <w:t xml:space="preserve"> В</w:t>
      </w:r>
      <w:proofErr w:type="gramEnd"/>
      <w:r w:rsidRPr="004412F6">
        <w:rPr>
          <w:rFonts w:ascii="Comic Sans MS" w:hAnsi="Comic Sans MS"/>
          <w:i/>
        </w:rPr>
        <w:t>ІЛ-позитивний статус?</w:t>
      </w:r>
    </w:p>
    <w:p w:rsidR="004412F6" w:rsidRPr="004412F6" w:rsidRDefault="004412F6" w:rsidP="004412F6">
      <w:pPr>
        <w:spacing w:after="0" w:line="240" w:lineRule="auto"/>
        <w:jc w:val="both"/>
        <w:rPr>
          <w:rFonts w:ascii="Comic Sans MS" w:hAnsi="Comic Sans MS"/>
          <w:lang w:val="uk-UA"/>
        </w:rPr>
      </w:pPr>
    </w:p>
    <w:p w:rsidR="004412F6" w:rsidRPr="004412F6" w:rsidRDefault="004412F6" w:rsidP="004412F6">
      <w:pPr>
        <w:spacing w:after="0" w:line="240" w:lineRule="auto"/>
        <w:rPr>
          <w:rFonts w:ascii="Comic Sans MS" w:hAnsi="Comic Sans MS"/>
          <w:u w:val="single"/>
        </w:rPr>
      </w:pPr>
      <w:r w:rsidRPr="004412F6">
        <w:rPr>
          <w:rFonts w:ascii="Comic Sans MS" w:hAnsi="Comic Sans MS"/>
          <w:u w:val="single"/>
        </w:rPr>
        <w:t xml:space="preserve">№ </w:t>
      </w:r>
      <w:r w:rsidRPr="004412F6">
        <w:rPr>
          <w:rFonts w:ascii="Comic Sans MS" w:hAnsi="Comic Sans MS"/>
          <w:u w:val="single"/>
          <w:lang w:val="uk-UA"/>
        </w:rPr>
        <w:t>2</w:t>
      </w:r>
      <w:r w:rsidRPr="004412F6">
        <w:rPr>
          <w:rFonts w:ascii="Comic Sans MS" w:hAnsi="Comic Sans MS"/>
          <w:u w:val="single"/>
        </w:rPr>
        <w:t xml:space="preserve"> «Дискусія»</w:t>
      </w:r>
    </w:p>
    <w:p w:rsidR="004412F6" w:rsidRPr="004412F6" w:rsidRDefault="004412F6" w:rsidP="004412F6">
      <w:pPr>
        <w:spacing w:after="0" w:line="240" w:lineRule="auto"/>
        <w:ind w:firstLine="708"/>
        <w:jc w:val="both"/>
        <w:rPr>
          <w:rFonts w:ascii="Comic Sans MS" w:hAnsi="Comic Sans MS"/>
        </w:rPr>
      </w:pPr>
      <w:r w:rsidRPr="004412F6">
        <w:rPr>
          <w:rFonts w:ascii="Comic Sans MS" w:hAnsi="Comic Sans MS"/>
        </w:rPr>
        <w:t xml:space="preserve">Між однолітками у класі виникла дискусія «Конопля - це наркотик </w:t>
      </w:r>
      <w:proofErr w:type="gramStart"/>
      <w:r w:rsidRPr="004412F6">
        <w:rPr>
          <w:rFonts w:ascii="Comic Sans MS" w:hAnsi="Comic Sans MS"/>
        </w:rPr>
        <w:t>чи н</w:t>
      </w:r>
      <w:proofErr w:type="gramEnd"/>
      <w:r w:rsidRPr="004412F6">
        <w:rPr>
          <w:rFonts w:ascii="Comic Sans MS" w:hAnsi="Comic Sans MS"/>
        </w:rPr>
        <w:t xml:space="preserve">і? І чи призводить куріння коноплі до глибокої наркотичної залежності?». Думки у класі розділилися. Одна група вважала, що вживання коноплі цілком безпечне </w:t>
      </w:r>
      <w:proofErr w:type="gramStart"/>
      <w:r w:rsidRPr="004412F6">
        <w:rPr>
          <w:rFonts w:ascii="Comic Sans MS" w:hAnsi="Comic Sans MS"/>
        </w:rPr>
        <w:t>для</w:t>
      </w:r>
      <w:proofErr w:type="gramEnd"/>
      <w:r w:rsidRPr="004412F6">
        <w:rPr>
          <w:rFonts w:ascii="Comic Sans MS" w:hAnsi="Comic Sans MS"/>
        </w:rPr>
        <w:t xml:space="preserve"> </w:t>
      </w:r>
      <w:proofErr w:type="gramStart"/>
      <w:r w:rsidRPr="004412F6">
        <w:rPr>
          <w:rFonts w:ascii="Comic Sans MS" w:hAnsi="Comic Sans MS"/>
        </w:rPr>
        <w:t>орган</w:t>
      </w:r>
      <w:proofErr w:type="gramEnd"/>
      <w:r w:rsidRPr="004412F6">
        <w:rPr>
          <w:rFonts w:ascii="Comic Sans MS" w:hAnsi="Comic Sans MS"/>
        </w:rPr>
        <w:t xml:space="preserve">ізму людини, порівнюючи її зі звичайним тютюном. Друга група доводила, що конопля - це все ж таки наркотик, але він настільки легкий, що цілком безпечний для людини. Третя група переконувала інших </w:t>
      </w:r>
      <w:proofErr w:type="gramStart"/>
      <w:r w:rsidRPr="004412F6">
        <w:rPr>
          <w:rFonts w:ascii="Comic Sans MS" w:hAnsi="Comic Sans MS"/>
        </w:rPr>
        <w:t>у</w:t>
      </w:r>
      <w:proofErr w:type="gramEnd"/>
      <w:r w:rsidRPr="004412F6">
        <w:rPr>
          <w:rFonts w:ascii="Comic Sans MS" w:hAnsi="Comic Sans MS"/>
        </w:rPr>
        <w:t xml:space="preserve"> тому, що конопля викликає глибоку наркотичну залежність. Четверта ж група стверджувала, що вживання коноплі - це стартова доріжка до залежності, адже є багато факті</w:t>
      </w:r>
      <w:proofErr w:type="gramStart"/>
      <w:r w:rsidRPr="004412F6">
        <w:rPr>
          <w:rFonts w:ascii="Comic Sans MS" w:hAnsi="Comic Sans MS"/>
        </w:rPr>
        <w:t>в</w:t>
      </w:r>
      <w:proofErr w:type="gramEnd"/>
      <w:r w:rsidRPr="004412F6">
        <w:rPr>
          <w:rFonts w:ascii="Comic Sans MS" w:hAnsi="Comic Sans MS"/>
        </w:rPr>
        <w:t xml:space="preserve"> </w:t>
      </w:r>
      <w:proofErr w:type="gramStart"/>
      <w:r w:rsidRPr="004412F6">
        <w:rPr>
          <w:rFonts w:ascii="Comic Sans MS" w:hAnsi="Comic Sans MS"/>
        </w:rPr>
        <w:t>про</w:t>
      </w:r>
      <w:proofErr w:type="gramEnd"/>
      <w:r w:rsidRPr="004412F6">
        <w:rPr>
          <w:rFonts w:ascii="Comic Sans MS" w:hAnsi="Comic Sans MS"/>
        </w:rPr>
        <w:t xml:space="preserve"> те, що людина, спробувавши цей «легкий наркотик» бажає часто згодом спробувати щось сильніше...</w:t>
      </w:r>
    </w:p>
    <w:p w:rsidR="004412F6" w:rsidRDefault="004412F6" w:rsidP="004412F6">
      <w:pPr>
        <w:spacing w:after="0" w:line="240" w:lineRule="auto"/>
        <w:jc w:val="both"/>
        <w:rPr>
          <w:rFonts w:ascii="Comic Sans MS" w:hAnsi="Comic Sans MS"/>
          <w:i/>
          <w:lang w:val="uk-UA"/>
        </w:rPr>
      </w:pPr>
      <w:r w:rsidRPr="004412F6">
        <w:rPr>
          <w:rFonts w:ascii="Comic Sans MS" w:hAnsi="Comic Sans MS"/>
          <w:i/>
        </w:rPr>
        <w:t>Проаналізуйте дану ситуацію. Яка з груп найбільш близька до істини? Поясніть свою позицію. До якої групи наркотиків належить конопля? Як її ще називають? Яка її дія? Який ризик?</w:t>
      </w:r>
    </w:p>
    <w:p w:rsidR="004412F6" w:rsidRDefault="004412F6" w:rsidP="004412F6">
      <w:pPr>
        <w:spacing w:after="0" w:line="240" w:lineRule="auto"/>
        <w:jc w:val="both"/>
        <w:rPr>
          <w:rFonts w:ascii="Comic Sans MS" w:hAnsi="Comic Sans MS"/>
          <w:i/>
          <w:lang w:val="uk-UA"/>
        </w:rPr>
      </w:pPr>
    </w:p>
    <w:p w:rsidR="004412F6" w:rsidRPr="004412F6" w:rsidRDefault="004412F6" w:rsidP="004412F6">
      <w:pPr>
        <w:spacing w:after="0" w:line="240" w:lineRule="auto"/>
        <w:jc w:val="center"/>
        <w:rPr>
          <w:rFonts w:ascii="Comic Sans MS" w:hAnsi="Comic Sans MS"/>
          <w:b/>
        </w:rPr>
      </w:pPr>
      <w:r w:rsidRPr="004412F6">
        <w:rPr>
          <w:rFonts w:ascii="Comic Sans MS" w:hAnsi="Comic Sans MS"/>
          <w:b/>
        </w:rPr>
        <w:lastRenderedPageBreak/>
        <w:t>ДОБІРКА ВПРАВ</w:t>
      </w:r>
    </w:p>
    <w:p w:rsidR="004412F6" w:rsidRPr="004412F6" w:rsidRDefault="004412F6" w:rsidP="004412F6">
      <w:pPr>
        <w:spacing w:after="0" w:line="240" w:lineRule="auto"/>
        <w:jc w:val="both"/>
        <w:rPr>
          <w:rFonts w:ascii="Comic Sans MS" w:hAnsi="Comic Sans MS"/>
          <w:u w:val="single"/>
        </w:rPr>
      </w:pPr>
      <w:r w:rsidRPr="004412F6">
        <w:rPr>
          <w:rFonts w:ascii="Comic Sans MS" w:hAnsi="Comic Sans MS"/>
          <w:u w:val="single"/>
        </w:rPr>
        <w:t>МІФИ</w:t>
      </w:r>
    </w:p>
    <w:p w:rsidR="004412F6" w:rsidRPr="004412F6" w:rsidRDefault="004412F6" w:rsidP="004412F6">
      <w:pPr>
        <w:spacing w:after="0" w:line="240" w:lineRule="auto"/>
        <w:ind w:firstLine="708"/>
        <w:jc w:val="both"/>
        <w:rPr>
          <w:rFonts w:ascii="Comic Sans MS" w:hAnsi="Comic Sans MS"/>
          <w:lang w:val="uk-UA"/>
        </w:rPr>
      </w:pPr>
      <w:r w:rsidRPr="004412F6">
        <w:rPr>
          <w:rFonts w:ascii="Comic Sans MS" w:hAnsi="Comic Sans MS"/>
          <w:lang w:val="uk-UA"/>
        </w:rPr>
        <w:t>Мета: вправа може допомогти підліткам виробити зрілу й обґрунтовану позицію щодо різних аспектів наркоманії, розвінчати ряд «міфів» та подати правдиву інформацію; сприяє активізації, налаштуванню на роботу з тематики попередження залежностей.</w:t>
      </w:r>
    </w:p>
    <w:p w:rsidR="004412F6" w:rsidRPr="004412F6" w:rsidRDefault="004412F6" w:rsidP="004412F6">
      <w:pPr>
        <w:spacing w:after="0" w:line="240" w:lineRule="auto"/>
        <w:ind w:firstLine="708"/>
        <w:jc w:val="both"/>
        <w:rPr>
          <w:rFonts w:ascii="Comic Sans MS" w:hAnsi="Comic Sans MS"/>
        </w:rPr>
      </w:pPr>
      <w:r w:rsidRPr="004412F6">
        <w:rPr>
          <w:rFonts w:ascii="Comic Sans MS" w:hAnsi="Comic Sans MS"/>
        </w:rPr>
        <w:t>Бажана кількість учасників: 10 – 24 особи.</w:t>
      </w:r>
      <w:r>
        <w:rPr>
          <w:rFonts w:ascii="Comic Sans MS" w:hAnsi="Comic Sans MS"/>
          <w:lang w:val="uk-UA"/>
        </w:rPr>
        <w:t xml:space="preserve"> </w:t>
      </w:r>
      <w:r w:rsidRPr="004412F6">
        <w:rPr>
          <w:rFonts w:ascii="Comic Sans MS" w:hAnsi="Comic Sans MS"/>
        </w:rPr>
        <w:t>Час: 30 – 40 хвилин.</w:t>
      </w:r>
    </w:p>
    <w:p w:rsidR="004412F6" w:rsidRPr="004412F6" w:rsidRDefault="004412F6" w:rsidP="004412F6">
      <w:pPr>
        <w:spacing w:after="0" w:line="240" w:lineRule="auto"/>
        <w:ind w:firstLine="708"/>
        <w:jc w:val="both"/>
        <w:rPr>
          <w:rFonts w:ascii="Comic Sans MS" w:hAnsi="Comic Sans MS"/>
        </w:rPr>
      </w:pPr>
      <w:r w:rsidRPr="004412F6">
        <w:rPr>
          <w:rFonts w:ascii="Comic Sans MS" w:hAnsi="Comic Sans MS"/>
        </w:rPr>
        <w:t xml:space="preserve">Необхідний </w:t>
      </w:r>
      <w:proofErr w:type="gramStart"/>
      <w:r w:rsidRPr="004412F6">
        <w:rPr>
          <w:rFonts w:ascii="Comic Sans MS" w:hAnsi="Comic Sans MS"/>
        </w:rPr>
        <w:t>матер</w:t>
      </w:r>
      <w:proofErr w:type="gramEnd"/>
      <w:r w:rsidRPr="004412F6">
        <w:rPr>
          <w:rFonts w:ascii="Comic Sans MS" w:hAnsi="Comic Sans MS"/>
        </w:rPr>
        <w:t>іал: список «міфів» для обговорення; додаткова інформація та статистичні дані, що розвінчують «міфи»; три таблички з написами: «Так», «Ні», «Не знаю».</w:t>
      </w:r>
    </w:p>
    <w:p w:rsidR="004412F6" w:rsidRPr="004412F6" w:rsidRDefault="004412F6" w:rsidP="004412F6">
      <w:pPr>
        <w:spacing w:after="0" w:line="240" w:lineRule="auto"/>
        <w:jc w:val="center"/>
        <w:rPr>
          <w:rFonts w:ascii="Comic Sans MS" w:hAnsi="Comic Sans MS"/>
        </w:rPr>
      </w:pPr>
      <w:r w:rsidRPr="004412F6">
        <w:rPr>
          <w:rFonts w:ascii="Comic Sans MS" w:hAnsi="Comic Sans MS"/>
        </w:rPr>
        <w:t>Хід вправи:</w:t>
      </w:r>
    </w:p>
    <w:p w:rsidR="004412F6" w:rsidRPr="004412F6" w:rsidRDefault="004412F6" w:rsidP="004412F6">
      <w:pPr>
        <w:spacing w:after="0" w:line="240" w:lineRule="auto"/>
        <w:ind w:firstLine="708"/>
        <w:jc w:val="both"/>
        <w:rPr>
          <w:rFonts w:ascii="Comic Sans MS" w:hAnsi="Comic Sans MS"/>
        </w:rPr>
      </w:pPr>
      <w:r w:rsidRPr="004412F6">
        <w:rPr>
          <w:rFonts w:ascii="Comic Sans MS" w:hAnsi="Comic Sans MS"/>
        </w:rPr>
        <w:t xml:space="preserve">Небагато хто з нас має чітку уяву щодо наркоманії. Часто дорослі та й самі </w:t>
      </w:r>
      <w:proofErr w:type="gramStart"/>
      <w:r w:rsidRPr="004412F6">
        <w:rPr>
          <w:rFonts w:ascii="Comic Sans MS" w:hAnsi="Comic Sans MS"/>
        </w:rPr>
        <w:t>п</w:t>
      </w:r>
      <w:proofErr w:type="gramEnd"/>
      <w:r w:rsidRPr="004412F6">
        <w:rPr>
          <w:rFonts w:ascii="Comic Sans MS" w:hAnsi="Comic Sans MS"/>
        </w:rPr>
        <w:t xml:space="preserve">ідлітки формують свої ставлення до наркотиків, орієнтуючись на розповіді приятелів, ЗМІ, чутки й упередження. </w:t>
      </w:r>
      <w:proofErr w:type="gramStart"/>
      <w:r w:rsidRPr="004412F6">
        <w:rPr>
          <w:rFonts w:ascii="Comic Sans MS" w:hAnsi="Comic Sans MS"/>
        </w:rPr>
        <w:t>Це небезпечно, по-перше, тому, що «міфи» про наркотики можуть зменшувати реальну загрозу (наприклад, міф про те, що марихуана зовсім нешкідливий наркотик), по-друге, тому, що «міфи» можуть надмірно перебільшувати небезпеку, породжуючи почуття безвиході і приреченості (наприклад, міф про те, що варто людині один раз спробувати наркотик, і вона обов’язково стане споживачем ін’єкційних</w:t>
      </w:r>
      <w:proofErr w:type="gramEnd"/>
      <w:r w:rsidRPr="004412F6">
        <w:rPr>
          <w:rFonts w:ascii="Comic Sans MS" w:hAnsi="Comic Sans MS"/>
        </w:rPr>
        <w:t xml:space="preserve"> наркотиків).</w:t>
      </w:r>
    </w:p>
    <w:p w:rsidR="004412F6" w:rsidRPr="004412F6" w:rsidRDefault="004412F6" w:rsidP="004412F6">
      <w:pPr>
        <w:spacing w:after="0" w:line="240" w:lineRule="auto"/>
        <w:ind w:firstLine="708"/>
        <w:jc w:val="both"/>
        <w:rPr>
          <w:rFonts w:ascii="Comic Sans MS" w:hAnsi="Comic Sans MS"/>
        </w:rPr>
      </w:pPr>
      <w:proofErr w:type="gramStart"/>
      <w:r w:rsidRPr="004412F6">
        <w:rPr>
          <w:rFonts w:ascii="Comic Sans MS" w:hAnsi="Comic Sans MS"/>
        </w:rPr>
        <w:t>На</w:t>
      </w:r>
      <w:proofErr w:type="gramEnd"/>
      <w:r w:rsidRPr="004412F6">
        <w:rPr>
          <w:rFonts w:ascii="Comic Sans MS" w:hAnsi="Comic Sans MS"/>
        </w:rPr>
        <w:t xml:space="preserve"> </w:t>
      </w:r>
      <w:proofErr w:type="gramStart"/>
      <w:r w:rsidRPr="004412F6">
        <w:rPr>
          <w:rFonts w:ascii="Comic Sans MS" w:hAnsi="Comic Sans MS"/>
        </w:rPr>
        <w:t>початку</w:t>
      </w:r>
      <w:proofErr w:type="gramEnd"/>
      <w:r w:rsidRPr="004412F6">
        <w:rPr>
          <w:rFonts w:ascii="Comic Sans MS" w:hAnsi="Comic Sans MS"/>
        </w:rPr>
        <w:t xml:space="preserve"> вправи групі пропонується ряд висловлювань стосовно теми наркоманії.</w:t>
      </w:r>
    </w:p>
    <w:p w:rsidR="004412F6" w:rsidRPr="004412F6" w:rsidRDefault="004412F6" w:rsidP="004412F6">
      <w:pPr>
        <w:spacing w:after="0" w:line="240" w:lineRule="auto"/>
        <w:jc w:val="both"/>
        <w:rPr>
          <w:rFonts w:ascii="Comic Sans MS" w:hAnsi="Comic Sans MS"/>
        </w:rPr>
      </w:pPr>
      <w:r w:rsidRPr="004412F6">
        <w:rPr>
          <w:rFonts w:ascii="Comic Sans MS" w:hAnsi="Comic Sans MS"/>
        </w:rPr>
        <w:t>Наприклад, такі:</w:t>
      </w:r>
    </w:p>
    <w:p w:rsidR="004412F6" w:rsidRPr="004412F6" w:rsidRDefault="004412F6" w:rsidP="004412F6">
      <w:pPr>
        <w:spacing w:after="0" w:line="240" w:lineRule="auto"/>
        <w:jc w:val="both"/>
        <w:rPr>
          <w:rFonts w:ascii="Comic Sans MS" w:hAnsi="Comic Sans MS"/>
          <w:lang w:val="uk-UA"/>
        </w:rPr>
      </w:pPr>
      <w:r w:rsidRPr="004412F6">
        <w:rPr>
          <w:rFonts w:ascii="Comic Sans MS" w:hAnsi="Comic Sans MS"/>
        </w:rPr>
        <w:t>1.Досить один раз спробувати, щоб стати споживачем ін’єкційних наркотиків.</w:t>
      </w:r>
      <w:r>
        <w:rPr>
          <w:rFonts w:ascii="Comic Sans MS" w:hAnsi="Comic Sans MS"/>
          <w:lang w:val="uk-UA"/>
        </w:rPr>
        <w:t xml:space="preserve"> </w:t>
      </w:r>
      <w:r w:rsidRPr="004412F6">
        <w:rPr>
          <w:rFonts w:ascii="Comic Sans MS" w:hAnsi="Comic Sans MS"/>
          <w:lang w:val="uk-UA"/>
        </w:rPr>
        <w:t>2. Наркоманія – не хвороба, а розбещеність.</w:t>
      </w:r>
      <w:r>
        <w:rPr>
          <w:rFonts w:ascii="Comic Sans MS" w:hAnsi="Comic Sans MS"/>
          <w:lang w:val="uk-UA"/>
        </w:rPr>
        <w:t xml:space="preserve"> </w:t>
      </w:r>
      <w:r w:rsidRPr="004412F6">
        <w:rPr>
          <w:rFonts w:ascii="Comic Sans MS" w:hAnsi="Comic Sans MS"/>
          <w:lang w:val="uk-UA"/>
        </w:rPr>
        <w:t>3. Усі споживачі ін’єкційних наркотиків – злочинці.</w:t>
      </w:r>
      <w:r>
        <w:rPr>
          <w:rFonts w:ascii="Comic Sans MS" w:hAnsi="Comic Sans MS"/>
          <w:lang w:val="uk-UA"/>
        </w:rPr>
        <w:t xml:space="preserve"> </w:t>
      </w:r>
      <w:r w:rsidRPr="004412F6">
        <w:rPr>
          <w:rFonts w:ascii="Comic Sans MS" w:hAnsi="Comic Sans MS"/>
          <w:lang w:val="uk-UA"/>
        </w:rPr>
        <w:t>4. Наркотики допомагають зняти напругу.</w:t>
      </w:r>
      <w:r>
        <w:rPr>
          <w:rFonts w:ascii="Comic Sans MS" w:hAnsi="Comic Sans MS"/>
          <w:lang w:val="uk-UA"/>
        </w:rPr>
        <w:t xml:space="preserve"> </w:t>
      </w:r>
      <w:r w:rsidRPr="004412F6">
        <w:rPr>
          <w:rFonts w:ascii="Comic Sans MS" w:hAnsi="Comic Sans MS"/>
          <w:lang w:val="uk-UA"/>
        </w:rPr>
        <w:t>5. Марихуана зовсім безпечна.</w:t>
      </w:r>
    </w:p>
    <w:p w:rsidR="004412F6" w:rsidRPr="004412F6" w:rsidRDefault="004412F6" w:rsidP="004412F6">
      <w:pPr>
        <w:spacing w:after="0" w:line="240" w:lineRule="auto"/>
        <w:ind w:firstLine="708"/>
        <w:jc w:val="both"/>
        <w:rPr>
          <w:rFonts w:ascii="Comic Sans MS" w:hAnsi="Comic Sans MS"/>
        </w:rPr>
      </w:pPr>
      <w:r w:rsidRPr="004412F6">
        <w:rPr>
          <w:rFonts w:ascii="Comic Sans MS" w:hAnsi="Comic Sans MS"/>
          <w:lang w:val="uk-UA"/>
        </w:rPr>
        <w:t>У вільному просторі приміщення, де працює група, вивішуют</w:t>
      </w:r>
      <w:r w:rsidRPr="004412F6">
        <w:rPr>
          <w:rFonts w:ascii="Comic Sans MS" w:hAnsi="Comic Sans MS"/>
        </w:rPr>
        <w:t>ься таблички з написами:</w:t>
      </w:r>
    </w:p>
    <w:p w:rsidR="004412F6" w:rsidRPr="004412F6" w:rsidRDefault="004412F6" w:rsidP="004412F6">
      <w:pPr>
        <w:spacing w:after="0" w:line="240" w:lineRule="auto"/>
        <w:jc w:val="both"/>
        <w:rPr>
          <w:rFonts w:ascii="Comic Sans MS" w:hAnsi="Comic Sans MS"/>
        </w:rPr>
      </w:pPr>
      <w:r w:rsidRPr="004412F6">
        <w:rPr>
          <w:rFonts w:ascii="Comic Sans MS" w:hAnsi="Comic Sans MS"/>
        </w:rPr>
        <w:t>«Так»</w:t>
      </w:r>
      <w:r w:rsidRPr="004412F6">
        <w:rPr>
          <w:rFonts w:ascii="Comic Sans MS" w:hAnsi="Comic Sans MS"/>
          <w:lang w:val="uk-UA"/>
        </w:rPr>
        <w:t xml:space="preserve">                           </w:t>
      </w:r>
      <w:r w:rsidRPr="004412F6">
        <w:rPr>
          <w:rFonts w:ascii="Comic Sans MS" w:hAnsi="Comic Sans MS"/>
        </w:rPr>
        <w:t>«Ні»</w:t>
      </w:r>
      <w:r w:rsidRPr="004412F6">
        <w:rPr>
          <w:rFonts w:ascii="Comic Sans MS" w:hAnsi="Comic Sans MS"/>
          <w:lang w:val="uk-UA"/>
        </w:rPr>
        <w:t xml:space="preserve">                                </w:t>
      </w:r>
      <w:r w:rsidRPr="004412F6">
        <w:rPr>
          <w:rFonts w:ascii="Comic Sans MS" w:hAnsi="Comic Sans MS"/>
        </w:rPr>
        <w:t>«Не знаю»</w:t>
      </w:r>
    </w:p>
    <w:p w:rsidR="004412F6" w:rsidRPr="004412F6" w:rsidRDefault="004412F6" w:rsidP="004412F6">
      <w:pPr>
        <w:spacing w:after="0" w:line="240" w:lineRule="auto"/>
        <w:jc w:val="both"/>
        <w:rPr>
          <w:rFonts w:ascii="Comic Sans MS" w:hAnsi="Comic Sans MS"/>
        </w:rPr>
      </w:pPr>
      <w:r w:rsidRPr="004412F6">
        <w:rPr>
          <w:rFonts w:ascii="Comic Sans MS" w:hAnsi="Comic Sans MS"/>
        </w:rPr>
        <w:t xml:space="preserve">Учасники протягом  кількох хвилин обмірковують </w:t>
      </w:r>
      <w:proofErr w:type="gramStart"/>
      <w:r w:rsidRPr="004412F6">
        <w:rPr>
          <w:rFonts w:ascii="Comic Sans MS" w:hAnsi="Comic Sans MS"/>
        </w:rPr>
        <w:t>свою</w:t>
      </w:r>
      <w:proofErr w:type="gramEnd"/>
      <w:r w:rsidRPr="004412F6">
        <w:rPr>
          <w:rFonts w:ascii="Comic Sans MS" w:hAnsi="Comic Sans MS"/>
        </w:rPr>
        <w:t xml:space="preserve"> позицію з приводу кожного з цих висловлювань. Вони обирають </w:t>
      </w:r>
      <w:proofErr w:type="gramStart"/>
      <w:r w:rsidRPr="004412F6">
        <w:rPr>
          <w:rFonts w:ascii="Comic Sans MS" w:hAnsi="Comic Sans MS"/>
        </w:rPr>
        <w:t>св</w:t>
      </w:r>
      <w:proofErr w:type="gramEnd"/>
      <w:r w:rsidRPr="004412F6">
        <w:rPr>
          <w:rFonts w:ascii="Comic Sans MS" w:hAnsi="Comic Sans MS"/>
        </w:rPr>
        <w:t xml:space="preserve">ій варіант і об’єднуються відповідно до їхніх переконань у три групи біля табличок з написами. </w:t>
      </w:r>
      <w:proofErr w:type="gramStart"/>
      <w:r w:rsidRPr="004412F6">
        <w:rPr>
          <w:rFonts w:ascii="Comic Sans MS" w:hAnsi="Comic Sans MS"/>
        </w:rPr>
        <w:t>П</w:t>
      </w:r>
      <w:proofErr w:type="gramEnd"/>
      <w:r w:rsidRPr="004412F6">
        <w:rPr>
          <w:rFonts w:ascii="Comic Sans MS" w:hAnsi="Comic Sans MS"/>
        </w:rPr>
        <w:t>ісля цього ведучий організовує невеличку дискусію, у ході якої кожна група відстоює свою точку зору. Потім обговорюється наступне висловлювання, і учасники переходять в іншу групу або залишаються на мі</w:t>
      </w:r>
      <w:proofErr w:type="gramStart"/>
      <w:r w:rsidRPr="004412F6">
        <w:rPr>
          <w:rFonts w:ascii="Comic Sans MS" w:hAnsi="Comic Sans MS"/>
        </w:rPr>
        <w:t>ст</w:t>
      </w:r>
      <w:proofErr w:type="gramEnd"/>
      <w:r w:rsidRPr="004412F6">
        <w:rPr>
          <w:rFonts w:ascii="Comic Sans MS" w:hAnsi="Comic Sans MS"/>
        </w:rPr>
        <w:t>і (у залежності від вибору відповіді).</w:t>
      </w:r>
    </w:p>
    <w:p w:rsidR="004412F6" w:rsidRPr="004412F6" w:rsidRDefault="004412F6" w:rsidP="004412F6">
      <w:pPr>
        <w:spacing w:after="0" w:line="240" w:lineRule="auto"/>
        <w:jc w:val="both"/>
        <w:rPr>
          <w:rFonts w:ascii="Comic Sans MS" w:hAnsi="Comic Sans MS"/>
        </w:rPr>
      </w:pPr>
      <w:proofErr w:type="gramStart"/>
      <w:r w:rsidRPr="004412F6">
        <w:rPr>
          <w:rFonts w:ascii="Comic Sans MS" w:hAnsi="Comic Sans MS"/>
        </w:rPr>
        <w:t>П</w:t>
      </w:r>
      <w:proofErr w:type="gramEnd"/>
      <w:r w:rsidRPr="004412F6">
        <w:rPr>
          <w:rFonts w:ascii="Comic Sans MS" w:hAnsi="Comic Sans MS"/>
        </w:rPr>
        <w:t>ісля вправи доцільно надати додаткову інформацію і статистичні дані, що розвінчують «міфи», які існують у суспільстві стосовно даної теми.</w:t>
      </w:r>
    </w:p>
    <w:p w:rsidR="004412F6" w:rsidRPr="004412F6" w:rsidRDefault="004412F6" w:rsidP="004412F6">
      <w:pPr>
        <w:spacing w:after="0" w:line="240" w:lineRule="auto"/>
        <w:jc w:val="center"/>
        <w:rPr>
          <w:rFonts w:ascii="Comic Sans MS" w:hAnsi="Comic Sans MS"/>
        </w:rPr>
      </w:pPr>
      <w:r w:rsidRPr="004412F6">
        <w:rPr>
          <w:rFonts w:ascii="Comic Sans MS" w:hAnsi="Comic Sans MS"/>
        </w:rPr>
        <w:t>ТЕЛЕВІ</w:t>
      </w:r>
      <w:proofErr w:type="gramStart"/>
      <w:r w:rsidRPr="004412F6">
        <w:rPr>
          <w:rFonts w:ascii="Comic Sans MS" w:hAnsi="Comic Sans MS"/>
        </w:rPr>
        <w:t>З</w:t>
      </w:r>
      <w:proofErr w:type="gramEnd"/>
      <w:r w:rsidRPr="004412F6">
        <w:rPr>
          <w:rFonts w:ascii="Comic Sans MS" w:hAnsi="Comic Sans MS"/>
        </w:rPr>
        <w:t>ІЙНИЙ РОЛИК</w:t>
      </w:r>
    </w:p>
    <w:p w:rsidR="004412F6" w:rsidRPr="004412F6" w:rsidRDefault="004412F6" w:rsidP="004412F6">
      <w:pPr>
        <w:spacing w:after="0" w:line="240" w:lineRule="auto"/>
        <w:ind w:firstLine="708"/>
        <w:jc w:val="both"/>
        <w:rPr>
          <w:rFonts w:ascii="Comic Sans MS" w:hAnsi="Comic Sans MS"/>
          <w:lang w:val="uk-UA"/>
        </w:rPr>
      </w:pPr>
      <w:r w:rsidRPr="004412F6">
        <w:rPr>
          <w:rFonts w:ascii="Comic Sans MS" w:hAnsi="Comic Sans MS"/>
          <w:lang w:val="uk-UA"/>
        </w:rPr>
        <w:t>Мета: вправа дозволяє ствердитися у позиції щодо проблем наркоманії і зрозуміти, які засоби впливу на молодіжну аудиторію можуть бути найбільш ефективними; сприяє розвитку креативності та творчого потенціалу учасників.</w:t>
      </w:r>
    </w:p>
    <w:p w:rsidR="004412F6" w:rsidRPr="004412F6" w:rsidRDefault="004412F6" w:rsidP="004412F6">
      <w:pPr>
        <w:spacing w:after="0" w:line="240" w:lineRule="auto"/>
        <w:ind w:firstLine="708"/>
        <w:jc w:val="both"/>
        <w:rPr>
          <w:rFonts w:ascii="Comic Sans MS" w:hAnsi="Comic Sans MS"/>
        </w:rPr>
      </w:pPr>
      <w:r w:rsidRPr="004412F6">
        <w:rPr>
          <w:rFonts w:ascii="Comic Sans MS" w:hAnsi="Comic Sans MS"/>
        </w:rPr>
        <w:t>Бажана кількість учасників: 10 – 24 особи.</w:t>
      </w:r>
      <w:r>
        <w:rPr>
          <w:rFonts w:ascii="Comic Sans MS" w:hAnsi="Comic Sans MS"/>
          <w:lang w:val="uk-UA"/>
        </w:rPr>
        <w:t xml:space="preserve"> </w:t>
      </w:r>
      <w:r w:rsidRPr="004412F6">
        <w:rPr>
          <w:rFonts w:ascii="Comic Sans MS" w:hAnsi="Comic Sans MS"/>
        </w:rPr>
        <w:t>Час: 50 – 60 хвилин</w:t>
      </w:r>
      <w:proofErr w:type="gramStart"/>
      <w:r w:rsidRPr="004412F6">
        <w:rPr>
          <w:rFonts w:ascii="Comic Sans MS" w:hAnsi="Comic Sans MS"/>
        </w:rPr>
        <w:t>.Н</w:t>
      </w:r>
      <w:proofErr w:type="gramEnd"/>
      <w:r w:rsidRPr="004412F6">
        <w:rPr>
          <w:rFonts w:ascii="Comic Sans MS" w:hAnsi="Comic Sans MS"/>
        </w:rPr>
        <w:t>еобхідний матеріал: не потрібно.</w:t>
      </w:r>
    </w:p>
    <w:p w:rsidR="004412F6" w:rsidRPr="004412F6" w:rsidRDefault="004412F6" w:rsidP="004412F6">
      <w:pPr>
        <w:spacing w:after="0" w:line="240" w:lineRule="auto"/>
        <w:jc w:val="center"/>
        <w:rPr>
          <w:rFonts w:ascii="Comic Sans MS" w:hAnsi="Comic Sans MS"/>
        </w:rPr>
      </w:pPr>
      <w:r w:rsidRPr="004412F6">
        <w:rPr>
          <w:rFonts w:ascii="Comic Sans MS" w:hAnsi="Comic Sans MS"/>
        </w:rPr>
        <w:t>Хід вправи:</w:t>
      </w:r>
    </w:p>
    <w:p w:rsidR="004412F6" w:rsidRPr="004412F6" w:rsidRDefault="004412F6" w:rsidP="004412F6">
      <w:pPr>
        <w:spacing w:after="0" w:line="240" w:lineRule="auto"/>
        <w:jc w:val="both"/>
        <w:rPr>
          <w:rFonts w:ascii="Comic Sans MS" w:hAnsi="Comic Sans MS"/>
        </w:rPr>
      </w:pPr>
      <w:r w:rsidRPr="004412F6">
        <w:rPr>
          <w:rFonts w:ascii="Comic Sans MS" w:hAnsi="Comic Sans MS"/>
        </w:rPr>
        <w:t xml:space="preserve">  Група об’єднується у </w:t>
      </w:r>
      <w:proofErr w:type="gramStart"/>
      <w:r w:rsidRPr="004412F6">
        <w:rPr>
          <w:rFonts w:ascii="Comic Sans MS" w:hAnsi="Comic Sans MS"/>
        </w:rPr>
        <w:t>п</w:t>
      </w:r>
      <w:proofErr w:type="gramEnd"/>
      <w:r w:rsidRPr="004412F6">
        <w:rPr>
          <w:rFonts w:ascii="Comic Sans MS" w:hAnsi="Comic Sans MS"/>
        </w:rPr>
        <w:t>ідгрупи по 4-6 осіб у кожній, після чого ведучий пояснює завдання: «Уявіть, що працюєте на телебаченні. Ваше завдання  на найближчі 20 хвилин – придумати і поставити телевізійний ролик про шкоду від наркотиків. Ви можете працювати у будь – яких</w:t>
      </w:r>
      <w:r>
        <w:rPr>
          <w:rFonts w:ascii="Comic Sans MS" w:hAnsi="Comic Sans MS"/>
          <w:lang w:val="uk-UA"/>
        </w:rPr>
        <w:t xml:space="preserve"> </w:t>
      </w:r>
      <w:r w:rsidRPr="004412F6">
        <w:rPr>
          <w:rFonts w:ascii="Comic Sans MS" w:hAnsi="Comic Sans MS"/>
        </w:rPr>
        <w:t xml:space="preserve">жанрах: </w:t>
      </w:r>
      <w:proofErr w:type="gramStart"/>
      <w:r w:rsidRPr="004412F6">
        <w:rPr>
          <w:rFonts w:ascii="Comic Sans MS" w:hAnsi="Comic Sans MS"/>
        </w:rPr>
        <w:t>соц</w:t>
      </w:r>
      <w:proofErr w:type="gramEnd"/>
      <w:r w:rsidRPr="004412F6">
        <w:rPr>
          <w:rFonts w:ascii="Comic Sans MS" w:hAnsi="Comic Sans MS"/>
        </w:rPr>
        <w:t>іальна реклама, міні – вистава, мультиплікація. Ви  можете використовувати музичний супровід, танці, пластику,перевдягання – усе, що підкаже вам уява».</w:t>
      </w:r>
    </w:p>
    <w:p w:rsidR="004412F6" w:rsidRPr="004412F6" w:rsidRDefault="004412F6" w:rsidP="004412F6">
      <w:pPr>
        <w:spacing w:after="0" w:line="240" w:lineRule="auto"/>
        <w:jc w:val="both"/>
        <w:rPr>
          <w:rFonts w:ascii="Comic Sans MS" w:hAnsi="Comic Sans MS"/>
        </w:rPr>
      </w:pPr>
      <w:proofErr w:type="gramStart"/>
      <w:r w:rsidRPr="004412F6">
        <w:rPr>
          <w:rFonts w:ascii="Comic Sans MS" w:hAnsi="Comic Sans MS"/>
        </w:rPr>
        <w:t>П</w:t>
      </w:r>
      <w:proofErr w:type="gramEnd"/>
      <w:r w:rsidRPr="004412F6">
        <w:rPr>
          <w:rFonts w:ascii="Comic Sans MS" w:hAnsi="Comic Sans MS"/>
        </w:rPr>
        <w:t>ісля обмірковування і репетицій кожна підгрупа представляє свій ролик.  Поті</w:t>
      </w:r>
      <w:proofErr w:type="gramStart"/>
      <w:r w:rsidRPr="004412F6">
        <w:rPr>
          <w:rFonts w:ascii="Comic Sans MS" w:hAnsi="Comic Sans MS"/>
        </w:rPr>
        <w:t>м</w:t>
      </w:r>
      <w:proofErr w:type="gramEnd"/>
      <w:r w:rsidRPr="004412F6">
        <w:rPr>
          <w:rFonts w:ascii="Comic Sans MS" w:hAnsi="Comic Sans MS"/>
        </w:rPr>
        <w:t xml:space="preserve"> учасники обмінюються враженнями щодо них. </w:t>
      </w:r>
    </w:p>
    <w:p w:rsidR="004412F6" w:rsidRPr="004412F6" w:rsidRDefault="004412F6" w:rsidP="004412F6">
      <w:pPr>
        <w:spacing w:after="0" w:line="240" w:lineRule="auto"/>
        <w:jc w:val="both"/>
        <w:rPr>
          <w:rFonts w:ascii="Comic Sans MS" w:hAnsi="Comic Sans MS"/>
        </w:rPr>
      </w:pPr>
      <w:r w:rsidRPr="004412F6">
        <w:rPr>
          <w:rFonts w:ascii="Comic Sans MS" w:hAnsi="Comic Sans MS"/>
        </w:rPr>
        <w:t xml:space="preserve">Наприкінці вправи дуже важливо обговорити, який з роликів виявився найбільш вдалим і переконливим. </w:t>
      </w:r>
    </w:p>
    <w:sectPr w:rsidR="004412F6" w:rsidRPr="004412F6" w:rsidSect="00E503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991" w:bottom="567" w:left="993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6FD" w:rsidRDefault="003D26FD" w:rsidP="003D26FD">
      <w:pPr>
        <w:spacing w:after="0" w:line="240" w:lineRule="auto"/>
      </w:pPr>
      <w:r>
        <w:separator/>
      </w:r>
    </w:p>
  </w:endnote>
  <w:endnote w:type="continuationSeparator" w:id="0">
    <w:p w:rsidR="003D26FD" w:rsidRDefault="003D26FD" w:rsidP="003D2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6FD" w:rsidRDefault="003D26F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6FD" w:rsidRDefault="003D26F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6FD" w:rsidRDefault="003D26F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6FD" w:rsidRDefault="003D26FD" w:rsidP="003D26FD">
      <w:pPr>
        <w:spacing w:after="0" w:line="240" w:lineRule="auto"/>
      </w:pPr>
      <w:r>
        <w:separator/>
      </w:r>
    </w:p>
  </w:footnote>
  <w:footnote w:type="continuationSeparator" w:id="0">
    <w:p w:rsidR="003D26FD" w:rsidRDefault="003D26FD" w:rsidP="003D2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6FD" w:rsidRDefault="003D26F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6FD" w:rsidRDefault="003D26F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6FD" w:rsidRDefault="003D26F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dirty" w:grammar="clean"/>
  <w:defaultTabStop w:val="708"/>
  <w:characterSpacingControl w:val="doNotCompress"/>
  <w:hdrShapeDefaults>
    <o:shapedefaults v:ext="edit" spidmax="8193">
      <o:colormenu v:ext="edit" fillcolor="none [2894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D2401"/>
    <w:rsid w:val="00321FA9"/>
    <w:rsid w:val="003B57A9"/>
    <w:rsid w:val="003D26FD"/>
    <w:rsid w:val="004412F6"/>
    <w:rsid w:val="004D7A59"/>
    <w:rsid w:val="006247CB"/>
    <w:rsid w:val="007169DB"/>
    <w:rsid w:val="00B1239F"/>
    <w:rsid w:val="00B5167E"/>
    <w:rsid w:val="00D37BBD"/>
    <w:rsid w:val="00E50396"/>
    <w:rsid w:val="00ED2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2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D26FD"/>
    <w:rPr>
      <w:b/>
      <w:bCs/>
    </w:rPr>
  </w:style>
  <w:style w:type="character" w:styleId="a5">
    <w:name w:val="Emphasis"/>
    <w:basedOn w:val="a0"/>
    <w:uiPriority w:val="20"/>
    <w:qFormat/>
    <w:rsid w:val="003D26FD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3D2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D26FD"/>
  </w:style>
  <w:style w:type="paragraph" w:styleId="a8">
    <w:name w:val="footer"/>
    <w:basedOn w:val="a"/>
    <w:link w:val="a9"/>
    <w:uiPriority w:val="99"/>
    <w:semiHidden/>
    <w:unhideWhenUsed/>
    <w:rsid w:val="003D2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D26FD"/>
  </w:style>
  <w:style w:type="paragraph" w:styleId="aa">
    <w:name w:val="Balloon Text"/>
    <w:basedOn w:val="a"/>
    <w:link w:val="ab"/>
    <w:uiPriority w:val="99"/>
    <w:semiHidden/>
    <w:unhideWhenUsed/>
    <w:rsid w:val="00B12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239F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E50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50396"/>
  </w:style>
  <w:style w:type="character" w:customStyle="1" w:styleId="c4">
    <w:name w:val="c4"/>
    <w:basedOn w:val="a0"/>
    <w:rsid w:val="00E50396"/>
  </w:style>
  <w:style w:type="character" w:customStyle="1" w:styleId="c0">
    <w:name w:val="c0"/>
    <w:basedOn w:val="a0"/>
    <w:rsid w:val="00E50396"/>
  </w:style>
  <w:style w:type="character" w:customStyle="1" w:styleId="apple-converted-space">
    <w:name w:val="apple-converted-space"/>
    <w:basedOn w:val="a0"/>
    <w:rsid w:val="00E503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2D2AA-6AE0-42B7-BEDE-281EFBC78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2074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2002-12-31T23:42:00Z</dcterms:created>
  <dcterms:modified xsi:type="dcterms:W3CDTF">2013-01-22T18:45:00Z</dcterms:modified>
</cp:coreProperties>
</file>